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399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399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SCHEETZ EDWARD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985 INDUSTRIAL ROAD, SUITE 205</w:t>
            </w: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SAN CARLOS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94070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Presto Automation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PRST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3,571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365,189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61,580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426,769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40" w:type="dxa"/>
            <w:vAlign w:val="bottom"/>
            <w:gridSpan w:val="11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-1909445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restricted stock units (RSUs).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Edward Scheetz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06/02/2023</w:t>
            </w: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43057" TargetMode="External"/><Relationship Id="rId13" Type="http://schemas.openxmlformats.org/officeDocument/2006/relationships/hyperlink" Target="http://www.sec.gov/cgi-bin/browse-edgar?action=getcompany&amp;CIK=00018221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2023-06-02T12:11:14Z</dcterms:created>
  <dcterms:modified xsi:type="dcterms:W3CDTF">2023-06-02T12:11:14Z</dcterms:modified>
</cp:coreProperties>
</file>