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-246380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ind w:left="480"/>
        <w:spacing w:after="0"/>
        <w:rPr>
          <w:sz w:val="20"/>
          <w:szCs w:val="20"/>
          <w:color w:val="auto"/>
        </w:rPr>
      </w:pPr>
      <w:r>
        <w:rPr>
          <w:rFonts w:ascii="Arial" w:cs="Arial" w:eastAsia="Arial" w:hAnsi="Arial"/>
          <w:sz w:val="22"/>
          <w:szCs w:val="22"/>
          <w:b w:val="1"/>
          <w:bCs w:val="1"/>
          <w:color w:val="auto"/>
        </w:rPr>
        <w:t>UNITED STATES SECURITIES AND EXCHANGE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5184140</wp:posOffset>
            </wp:positionH>
            <wp:positionV relativeFrom="paragraph">
              <wp:posOffset>1905</wp:posOffset>
            </wp:positionV>
            <wp:extent cx="59690" cy="669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92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1905</wp:posOffset>
            </wp:positionV>
            <wp:extent cx="59690" cy="669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92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43"/>
        </w:trPr>
        <w:tc>
          <w:tcPr>
            <w:tcW w:w="6180" w:type="dxa"/>
            <w:vAlign w:val="bottom"/>
            <w:vMerge w:val="restart"/>
          </w:tcPr>
          <w:p>
            <w:pPr>
              <w:jc w:val="center"/>
              <w:ind w:right="265"/>
              <w:spacing w:after="0" w:line="236" w:lineRule="exact"/>
              <w:rPr>
                <w:sz w:val="20"/>
                <w:szCs w:val="20"/>
                <w:color w:val="auto"/>
              </w:rPr>
            </w:pPr>
            <w:r>
              <w:rPr>
                <w:rFonts w:ascii="Arial" w:cs="Arial" w:eastAsia="Arial" w:hAnsi="Arial"/>
                <w:sz w:val="22"/>
                <w:szCs w:val="22"/>
                <w:b w:val="1"/>
                <w:bCs w:val="1"/>
                <w:color w:val="auto"/>
                <w:w w:val="98"/>
              </w:rPr>
              <w:t>COMMISSION</w:t>
            </w:r>
          </w:p>
        </w:tc>
        <w:tc>
          <w:tcPr>
            <w:tcW w:w="40" w:type="dxa"/>
            <w:vAlign w:val="bottom"/>
            <w:tcBorders>
              <w:top w:val="single" w:sz="8" w:color="808080"/>
            </w:tcBorders>
          </w:tcPr>
          <w:p>
            <w:pPr>
              <w:spacing w:after="0"/>
              <w:rPr>
                <w:sz w:val="3"/>
                <w:szCs w:val="3"/>
                <w:color w:val="auto"/>
              </w:rPr>
            </w:pPr>
          </w:p>
        </w:tc>
        <w:tc>
          <w:tcPr>
            <w:tcW w:w="1980" w:type="dxa"/>
            <w:vAlign w:val="bottom"/>
            <w:tcBorders>
              <w:top w:val="single" w:sz="8" w:color="808080"/>
              <w:bottom w:val="single" w:sz="8" w:color="2C2C2C"/>
            </w:tcBorders>
            <w:gridSpan w:val="2"/>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61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2020" w:type="dxa"/>
            <w:vAlign w:val="bottom"/>
            <w:gridSpan w:val="3"/>
          </w:tcPr>
          <w:p>
            <w:pPr>
              <w:ind w:left="300"/>
              <w:spacing w:after="0" w:line="172" w:lineRule="exact"/>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51"/>
        </w:trPr>
        <w:tc>
          <w:tcPr>
            <w:tcW w:w="6180" w:type="dxa"/>
            <w:vAlign w:val="bottom"/>
            <w:vMerge w:val="restart"/>
          </w:tcPr>
          <w:p>
            <w:pPr>
              <w:jc w:val="center"/>
              <w:ind w:right="265"/>
              <w:spacing w:after="0"/>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4"/>
                <w:szCs w:val="4"/>
                <w:color w:val="auto"/>
              </w:rPr>
            </w:pPr>
          </w:p>
        </w:tc>
        <w:tc>
          <w:tcPr>
            <w:tcW w:w="124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618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61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vMerge w:val="restart"/>
          </w:tcPr>
          <w:p>
            <w:pPr>
              <w:jc w:val="right"/>
              <w:ind w:right="19"/>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1"/>
        </w:trPr>
        <w:tc>
          <w:tcPr>
            <w:tcW w:w="6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6180" w:type="dxa"/>
            <w:vAlign w:val="bottom"/>
            <w:vMerge w:val="restart"/>
          </w:tcPr>
          <w:p>
            <w:pPr>
              <w:jc w:val="center"/>
              <w:ind w:right="265"/>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rPr>
                <w:sz w:val="16"/>
                <w:szCs w:val="16"/>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61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9"/>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1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5" w:lineRule="exact"/>
        <w:rPr>
          <w:sz w:val="24"/>
          <w:szCs w:val="24"/>
          <w:color w:val="auto"/>
        </w:rPr>
      </w:pPr>
    </w:p>
    <w:p>
      <w:pPr>
        <w:jc w:val="center"/>
        <w:ind w:right="2580"/>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ind w:right="25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-1708785</wp:posOffset>
            </wp:positionH>
            <wp:positionV relativeFrom="paragraph">
              <wp:posOffset>13970</wp:posOffset>
            </wp:positionV>
            <wp:extent cx="6987540" cy="54933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7540" cy="5493385"/>
                    </a:xfrm>
                    <a:prstGeom prst="rect">
                      <a:avLst/>
                    </a:prstGeom>
                    <a:noFill/>
                  </pic:spPr>
                </pic:pic>
              </a:graphicData>
            </a:graphic>
          </wp:anchor>
        </w:drawing>
      </w:r>
    </w:p>
    <w:p>
      <w:pPr>
        <w:spacing w:after="0" w:line="90" w:lineRule="exact"/>
        <w:rPr>
          <w:sz w:val="24"/>
          <w:szCs w:val="24"/>
          <w:color w:val="auto"/>
        </w:rPr>
      </w:pPr>
    </w:p>
    <w:p>
      <w:pPr>
        <w:sectPr>
          <w:pgSz w:w="11900" w:h="16838" w:orient="portrait"/>
          <w:cols w:equalWidth="0" w:num="2">
            <w:col w:w="2240" w:space="440"/>
            <w:col w:w="8400"/>
          </w:cols>
          <w:pgMar w:left="460" w:top="226"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Mosher Dan</w:t>
        </w:r>
      </w:hyperlink>
    </w:p>
    <w:p>
      <w:pPr>
        <w:spacing w:after="0" w:line="308"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40" w:type="dxa"/>
            <w:vAlign w:val="bottom"/>
          </w:tcPr>
          <w:p>
            <w:pPr>
              <w:spacing w:after="0"/>
              <w:rPr>
                <w:sz w:val="14"/>
                <w:szCs w:val="14"/>
                <w:color w:val="auto"/>
              </w:rPr>
            </w:pPr>
          </w:p>
        </w:tc>
        <w:tc>
          <w:tcPr>
            <w:tcW w:w="1160" w:type="dxa"/>
            <w:vAlign w:val="bottom"/>
          </w:tcPr>
          <w:p>
            <w:pPr>
              <w:spacing w:after="0"/>
              <w:rPr>
                <w:sz w:val="20"/>
                <w:szCs w:val="20"/>
                <w:color w:val="auto"/>
              </w:rPr>
            </w:pPr>
            <w:r>
              <w:rPr>
                <w:rFonts w:ascii="Arial" w:cs="Arial" w:eastAsia="Arial" w:hAnsi="Arial"/>
                <w:sz w:val="14"/>
                <w:szCs w:val="14"/>
                <w:color w:val="auto"/>
              </w:rPr>
              <w:t>(Last)</w:t>
            </w:r>
          </w:p>
        </w:tc>
        <w:tc>
          <w:tcPr>
            <w:tcW w:w="880" w:type="dxa"/>
            <w:vAlign w:val="bottom"/>
          </w:tcPr>
          <w:p>
            <w:pPr>
              <w:ind w:left="80"/>
              <w:spacing w:after="0"/>
              <w:rPr>
                <w:sz w:val="20"/>
                <w:szCs w:val="20"/>
                <w:color w:val="auto"/>
              </w:rPr>
            </w:pPr>
            <w:r>
              <w:rPr>
                <w:rFonts w:ascii="Arial" w:cs="Arial" w:eastAsia="Arial" w:hAnsi="Arial"/>
                <w:sz w:val="14"/>
                <w:szCs w:val="14"/>
                <w:color w:val="auto"/>
              </w:rPr>
              <w:t>(First)</w:t>
            </w:r>
          </w:p>
        </w:tc>
        <w:tc>
          <w:tcPr>
            <w:tcW w:w="1600" w:type="dxa"/>
            <w:vAlign w:val="bottom"/>
          </w:tcPr>
          <w:p>
            <w:pPr>
              <w:ind w:left="420"/>
              <w:spacing w:after="0"/>
              <w:rPr>
                <w:sz w:val="20"/>
                <w:szCs w:val="20"/>
                <w:color w:val="auto"/>
              </w:rPr>
            </w:pPr>
            <w:r>
              <w:rPr>
                <w:rFonts w:ascii="Arial" w:cs="Arial" w:eastAsia="Arial" w:hAnsi="Arial"/>
                <w:sz w:val="14"/>
                <w:szCs w:val="14"/>
                <w:color w:val="auto"/>
              </w:rPr>
              <w:t>(Middle)</w:t>
            </w:r>
          </w:p>
        </w:tc>
      </w:tr>
      <w:tr>
        <w:trPr>
          <w:trHeight w:val="282"/>
        </w:trPr>
        <w:tc>
          <w:tcPr>
            <w:tcW w:w="40" w:type="dxa"/>
            <w:vAlign w:val="bottom"/>
          </w:tcPr>
          <w:p>
            <w:pPr>
              <w:spacing w:after="0"/>
              <w:rPr>
                <w:sz w:val="24"/>
                <w:szCs w:val="24"/>
                <w:color w:val="auto"/>
              </w:rPr>
            </w:pPr>
          </w:p>
        </w:tc>
        <w:tc>
          <w:tcPr>
            <w:tcW w:w="3640" w:type="dxa"/>
            <w:vAlign w:val="bottom"/>
            <w:gridSpan w:val="3"/>
          </w:tcPr>
          <w:p>
            <w:pPr>
              <w:spacing w:after="0"/>
              <w:rPr>
                <w:sz w:val="20"/>
                <w:szCs w:val="20"/>
                <w:color w:val="auto"/>
              </w:rPr>
            </w:pPr>
            <w:r>
              <w:rPr>
                <w:rFonts w:ascii="Arial" w:cs="Arial" w:eastAsia="Arial" w:hAnsi="Arial"/>
                <w:sz w:val="18"/>
                <w:szCs w:val="18"/>
                <w:color w:val="0000FF"/>
              </w:rPr>
              <w:t>985 INDUSTRIAL ROAD, SUITE 205</w:t>
            </w:r>
          </w:p>
        </w:tc>
      </w:tr>
      <w:tr>
        <w:trPr>
          <w:trHeight w:val="212"/>
        </w:trPr>
        <w:tc>
          <w:tcPr>
            <w:tcW w:w="40" w:type="dxa"/>
            <w:vAlign w:val="bottom"/>
          </w:tcPr>
          <w:p>
            <w:pPr>
              <w:spacing w:after="0"/>
              <w:rPr>
                <w:sz w:val="18"/>
                <w:szCs w:val="18"/>
                <w:color w:val="auto"/>
              </w:rPr>
            </w:pPr>
          </w:p>
        </w:tc>
        <w:tc>
          <w:tcPr>
            <w:tcW w:w="1160" w:type="dxa"/>
            <w:vAlign w:val="bottom"/>
            <w:tcBorders>
              <w:bottom w:val="single" w:sz="8" w:color="9A9A9A"/>
            </w:tcBorders>
          </w:tcPr>
          <w:p>
            <w:pPr>
              <w:spacing w:after="0"/>
              <w:rPr>
                <w:sz w:val="18"/>
                <w:szCs w:val="18"/>
                <w:color w:val="auto"/>
              </w:rPr>
            </w:pPr>
          </w:p>
        </w:tc>
        <w:tc>
          <w:tcPr>
            <w:tcW w:w="880" w:type="dxa"/>
            <w:vAlign w:val="bottom"/>
            <w:tcBorders>
              <w:bottom w:val="single" w:sz="8" w:color="9A9A9A"/>
            </w:tcBorders>
          </w:tcPr>
          <w:p>
            <w:pPr>
              <w:spacing w:after="0"/>
              <w:rPr>
                <w:sz w:val="18"/>
                <w:szCs w:val="18"/>
                <w:color w:val="auto"/>
              </w:rPr>
            </w:pPr>
          </w:p>
        </w:tc>
        <w:tc>
          <w:tcPr>
            <w:tcW w:w="1600" w:type="dxa"/>
            <w:vAlign w:val="bottom"/>
            <w:tcBorders>
              <w:bottom w:val="single" w:sz="8" w:color="9A9A9A"/>
            </w:tcBorders>
          </w:tcPr>
          <w:p>
            <w:pPr>
              <w:spacing w:after="0"/>
              <w:rPr>
                <w:sz w:val="18"/>
                <w:szCs w:val="18"/>
                <w:color w:val="auto"/>
              </w:rPr>
            </w:pPr>
          </w:p>
        </w:tc>
      </w:tr>
      <w:tr>
        <w:trPr>
          <w:trHeight w:val="270"/>
        </w:trPr>
        <w:tc>
          <w:tcPr>
            <w:tcW w:w="12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88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42"/>
        </w:trPr>
        <w:tc>
          <w:tcPr>
            <w:tcW w:w="40" w:type="dxa"/>
            <w:vAlign w:val="bottom"/>
          </w:tcPr>
          <w:p>
            <w:pPr>
              <w:spacing w:after="0"/>
              <w:rPr>
                <w:sz w:val="21"/>
                <w:szCs w:val="21"/>
                <w:color w:val="auto"/>
              </w:rPr>
            </w:pPr>
          </w:p>
        </w:tc>
        <w:tc>
          <w:tcPr>
            <w:tcW w:w="1160" w:type="dxa"/>
            <w:vAlign w:val="bottom"/>
          </w:tcPr>
          <w:p>
            <w:pPr>
              <w:spacing w:after="0"/>
              <w:rPr>
                <w:sz w:val="20"/>
                <w:szCs w:val="20"/>
                <w:color w:val="auto"/>
              </w:rPr>
            </w:pPr>
            <w:r>
              <w:rPr>
                <w:rFonts w:ascii="Arial" w:cs="Arial" w:eastAsia="Arial" w:hAnsi="Arial"/>
                <w:sz w:val="18"/>
                <w:szCs w:val="18"/>
                <w:color w:val="0000FF"/>
                <w:w w:val="98"/>
              </w:rPr>
              <w:t>SAN CARLOS</w:t>
            </w:r>
          </w:p>
        </w:tc>
        <w:tc>
          <w:tcPr>
            <w:tcW w:w="880" w:type="dxa"/>
            <w:vAlign w:val="bottom"/>
          </w:tcPr>
          <w:p>
            <w:pPr>
              <w:ind w:left="80"/>
              <w:spacing w:after="0"/>
              <w:rPr>
                <w:sz w:val="20"/>
                <w:szCs w:val="20"/>
                <w:color w:val="auto"/>
              </w:rPr>
            </w:pPr>
            <w:r>
              <w:rPr>
                <w:rFonts w:ascii="Arial" w:cs="Arial" w:eastAsia="Arial" w:hAnsi="Arial"/>
                <w:sz w:val="18"/>
                <w:szCs w:val="18"/>
                <w:color w:val="0000FF"/>
              </w:rPr>
              <w:t>CA</w:t>
            </w:r>
          </w:p>
        </w:tc>
        <w:tc>
          <w:tcPr>
            <w:tcW w:w="1600" w:type="dxa"/>
            <w:vAlign w:val="bottom"/>
          </w:tcPr>
          <w:p>
            <w:pPr>
              <w:ind w:left="420"/>
              <w:spacing w:after="0"/>
              <w:rPr>
                <w:sz w:val="20"/>
                <w:szCs w:val="20"/>
                <w:color w:val="auto"/>
              </w:rPr>
            </w:pPr>
            <w:r>
              <w:rPr>
                <w:rFonts w:ascii="Arial" w:cs="Arial" w:eastAsia="Arial" w:hAnsi="Arial"/>
                <w:sz w:val="18"/>
                <w:szCs w:val="18"/>
                <w:color w:val="0000FF"/>
              </w:rPr>
              <w:t>94070</w:t>
            </w:r>
          </w:p>
        </w:tc>
      </w:tr>
      <w:tr>
        <w:trPr>
          <w:trHeight w:val="158"/>
        </w:trPr>
        <w:tc>
          <w:tcPr>
            <w:tcW w:w="4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4"/>
                <w:szCs w:val="14"/>
                <w:color w:val="auto"/>
              </w:rPr>
              <w:t>(City)</w:t>
            </w:r>
          </w:p>
        </w:tc>
        <w:tc>
          <w:tcPr>
            <w:tcW w:w="880" w:type="dxa"/>
            <w:vAlign w:val="bottom"/>
          </w:tcPr>
          <w:p>
            <w:pPr>
              <w:ind w:left="80"/>
              <w:spacing w:after="0"/>
              <w:rPr>
                <w:sz w:val="20"/>
                <w:szCs w:val="20"/>
                <w:color w:val="auto"/>
              </w:rPr>
            </w:pPr>
            <w:r>
              <w:rPr>
                <w:rFonts w:ascii="Arial" w:cs="Arial" w:eastAsia="Arial" w:hAnsi="Arial"/>
                <w:sz w:val="14"/>
                <w:szCs w:val="14"/>
                <w:color w:val="auto"/>
              </w:rPr>
              <w:t>(State)</w:t>
            </w:r>
          </w:p>
        </w:tc>
        <w:tc>
          <w:tcPr>
            <w:tcW w:w="160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76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Presto Automation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PRST</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2120" w:type="dxa"/>
            <w:vAlign w:val="bottom"/>
            <w:gridSpan w:val="2"/>
            <w:vMerge w:val="restart"/>
          </w:tcPr>
          <w:p>
            <w:pPr>
              <w:ind w:left="60"/>
              <w:spacing w:after="0"/>
              <w:rPr>
                <w:sz w:val="20"/>
                <w:szCs w:val="20"/>
                <w:color w:val="auto"/>
              </w:rPr>
            </w:pPr>
            <w:r>
              <w:rPr>
                <w:rFonts w:ascii="Arial" w:cs="Arial" w:eastAsia="Arial" w:hAnsi="Arial"/>
                <w:sz w:val="14"/>
                <w:szCs w:val="14"/>
                <w:color w:val="auto"/>
              </w:rPr>
              <w:t>(Check all applicable)</w:t>
            </w: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760" w:type="dxa"/>
            <w:vAlign w:val="bottom"/>
          </w:tcPr>
          <w:p>
            <w:pPr>
              <w:spacing w:after="0"/>
              <w:rPr>
                <w:sz w:val="3"/>
                <w:szCs w:val="3"/>
                <w:color w:val="auto"/>
              </w:rPr>
            </w:pPr>
          </w:p>
        </w:tc>
        <w:tc>
          <w:tcPr>
            <w:tcW w:w="2120" w:type="dxa"/>
            <w:vAlign w:val="bottom"/>
            <w:gridSpan w:val="2"/>
            <w:vMerge w:val="continue"/>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880" w:type="dxa"/>
            <w:vAlign w:val="bottom"/>
            <w:tcBorders>
              <w:bottom w:val="single" w:sz="8" w:color="0000EE"/>
            </w:tcBorders>
          </w:tcPr>
          <w:p>
            <w:pPr>
              <w:spacing w:after="0"/>
              <w:rPr>
                <w:sz w:val="3"/>
                <w:szCs w:val="3"/>
                <w:color w:val="auto"/>
              </w:rPr>
            </w:pPr>
          </w:p>
        </w:tc>
        <w:tc>
          <w:tcPr>
            <w:tcW w:w="1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1640" w:type="dxa"/>
            <w:vAlign w:val="bottom"/>
            <w:vMerge w:val="restart"/>
          </w:tcPr>
          <w:p>
            <w:pPr>
              <w:ind w:left="100"/>
              <w:spacing w:after="0"/>
              <w:rPr>
                <w:sz w:val="20"/>
                <w:szCs w:val="20"/>
                <w:color w:val="auto"/>
              </w:rPr>
            </w:pPr>
            <w:r>
              <w:rPr>
                <w:rFonts w:ascii="Arial" w:cs="Arial" w:eastAsia="Arial" w:hAnsi="Arial"/>
                <w:sz w:val="14"/>
                <w:szCs w:val="14"/>
                <w:color w:val="auto"/>
              </w:rPr>
              <w:t>Director</w:t>
            </w:r>
          </w:p>
        </w:tc>
        <w:tc>
          <w:tcPr>
            <w:tcW w:w="1160" w:type="dxa"/>
            <w:vAlign w:val="bottom"/>
            <w:vMerge w:val="restart"/>
          </w:tcPr>
          <w:p>
            <w:pPr>
              <w:ind w:left="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28"/>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40" w:type="dxa"/>
            <w:vAlign w:val="bottom"/>
            <w:vMerge w:val="continue"/>
          </w:tcPr>
          <w:p>
            <w:pPr>
              <w:spacing w:after="0"/>
              <w:rPr>
                <w:sz w:val="11"/>
                <w:szCs w:val="11"/>
                <w:color w:val="auto"/>
              </w:rPr>
            </w:pPr>
          </w:p>
        </w:tc>
        <w:tc>
          <w:tcPr>
            <w:tcW w:w="11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880" w:type="dxa"/>
            <w:vAlign w:val="bottom"/>
            <w:tcBorders>
              <w:bottom w:val="single" w:sz="8" w:color="2C2C2C"/>
            </w:tcBorders>
          </w:tcPr>
          <w:p>
            <w:pPr>
              <w:spacing w:after="0"/>
              <w:rPr>
                <w:sz w:val="7"/>
                <w:szCs w:val="7"/>
                <w:color w:val="auto"/>
              </w:rPr>
            </w:pPr>
          </w:p>
        </w:tc>
        <w:tc>
          <w:tcPr>
            <w:tcW w:w="1760" w:type="dxa"/>
            <w:vAlign w:val="bottom"/>
            <w:tcBorders>
              <w:bottom w:val="single" w:sz="8" w:color="2C2C2C"/>
            </w:tcBorders>
          </w:tcPr>
          <w:p>
            <w:pPr>
              <w:spacing w:after="0"/>
              <w:rPr>
                <w:sz w:val="7"/>
                <w:szCs w:val="7"/>
                <w:color w:val="auto"/>
              </w:rPr>
            </w:pPr>
          </w:p>
        </w:tc>
        <w:tc>
          <w:tcPr>
            <w:tcW w:w="480" w:type="dxa"/>
            <w:vAlign w:val="bottom"/>
            <w:vMerge w:val="restart"/>
          </w:tcPr>
          <w:p>
            <w:pPr>
              <w:ind w:left="260"/>
              <w:spacing w:after="0"/>
              <w:rPr>
                <w:sz w:val="20"/>
                <w:szCs w:val="20"/>
                <w:color w:val="auto"/>
              </w:rPr>
            </w:pPr>
            <w:r>
              <w:rPr>
                <w:rFonts w:ascii="Arial" w:cs="Arial" w:eastAsia="Arial" w:hAnsi="Arial"/>
                <w:sz w:val="18"/>
                <w:szCs w:val="18"/>
                <w:color w:val="0000FF"/>
              </w:rPr>
              <w:t>X</w:t>
            </w:r>
          </w:p>
        </w:tc>
        <w:tc>
          <w:tcPr>
            <w:tcW w:w="1640" w:type="dxa"/>
            <w:vAlign w:val="bottom"/>
            <w:vMerge w:val="restart"/>
          </w:tcPr>
          <w:p>
            <w:pPr>
              <w:ind w:left="100"/>
              <w:spacing w:after="0"/>
              <w:rPr>
                <w:sz w:val="20"/>
                <w:szCs w:val="20"/>
                <w:color w:val="auto"/>
              </w:rPr>
            </w:pPr>
            <w:r>
              <w:rPr>
                <w:rFonts w:ascii="Arial" w:cs="Arial" w:eastAsia="Arial" w:hAnsi="Arial"/>
                <w:sz w:val="14"/>
                <w:szCs w:val="14"/>
                <w:color w:val="auto"/>
              </w:rPr>
              <w:t>Officer (give title</w:t>
            </w:r>
          </w:p>
        </w:tc>
        <w:tc>
          <w:tcPr>
            <w:tcW w:w="1160" w:type="dxa"/>
            <w:vAlign w:val="bottom"/>
            <w:vMerge w:val="restart"/>
          </w:tcPr>
          <w:p>
            <w:pPr>
              <w:ind w:left="2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0"/>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480" w:type="dxa"/>
            <w:vAlign w:val="bottom"/>
            <w:vMerge w:val="continue"/>
          </w:tcPr>
          <w:p>
            <w:pPr>
              <w:spacing w:after="0"/>
              <w:rPr>
                <w:sz w:val="6"/>
                <w:szCs w:val="6"/>
                <w:color w:val="auto"/>
              </w:rPr>
            </w:pPr>
          </w:p>
        </w:tc>
        <w:tc>
          <w:tcPr>
            <w:tcW w:w="1640" w:type="dxa"/>
            <w:vAlign w:val="bottom"/>
            <w:vMerge w:val="continue"/>
          </w:tcPr>
          <w:p>
            <w:pPr>
              <w:spacing w:after="0"/>
              <w:rPr>
                <w:sz w:val="6"/>
                <w:szCs w:val="6"/>
                <w:color w:val="auto"/>
              </w:rPr>
            </w:pPr>
          </w:p>
        </w:tc>
        <w:tc>
          <w:tcPr>
            <w:tcW w:w="11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2"/>
        </w:trPr>
        <w:tc>
          <w:tcPr>
            <w:tcW w:w="200" w:type="dxa"/>
            <w:vAlign w:val="bottom"/>
            <w:gridSpan w:val="2"/>
            <w:vMerge w:val="continue"/>
          </w:tcPr>
          <w:p>
            <w:pPr>
              <w:spacing w:after="0"/>
              <w:rPr>
                <w:sz w:val="11"/>
                <w:szCs w:val="11"/>
                <w:color w:val="auto"/>
              </w:rPr>
            </w:pPr>
          </w:p>
        </w:tc>
        <w:tc>
          <w:tcPr>
            <w:tcW w:w="3640" w:type="dxa"/>
            <w:vAlign w:val="bottom"/>
            <w:gridSpan w:val="2"/>
            <w:vMerge w:val="continue"/>
          </w:tcPr>
          <w:p>
            <w:pPr>
              <w:spacing w:after="0"/>
              <w:rPr>
                <w:sz w:val="11"/>
                <w:szCs w:val="11"/>
                <w:color w:val="auto"/>
              </w:rPr>
            </w:pPr>
          </w:p>
        </w:tc>
        <w:tc>
          <w:tcPr>
            <w:tcW w:w="480" w:type="dxa"/>
            <w:vAlign w:val="bottom"/>
            <w:vMerge w:val="continue"/>
          </w:tcPr>
          <w:p>
            <w:pPr>
              <w:spacing w:after="0"/>
              <w:rPr>
                <w:sz w:val="11"/>
                <w:szCs w:val="11"/>
                <w:color w:val="auto"/>
              </w:rPr>
            </w:pPr>
          </w:p>
        </w:tc>
        <w:tc>
          <w:tcPr>
            <w:tcW w:w="1640" w:type="dxa"/>
            <w:vAlign w:val="bottom"/>
          </w:tcPr>
          <w:p>
            <w:pPr>
              <w:ind w:left="100"/>
              <w:spacing w:after="0" w:line="133" w:lineRule="exact"/>
              <w:rPr>
                <w:sz w:val="20"/>
                <w:szCs w:val="20"/>
                <w:color w:val="auto"/>
              </w:rPr>
            </w:pPr>
            <w:r>
              <w:rPr>
                <w:rFonts w:ascii="Arial" w:cs="Arial" w:eastAsia="Arial" w:hAnsi="Arial"/>
                <w:sz w:val="14"/>
                <w:szCs w:val="14"/>
                <w:color w:val="auto"/>
              </w:rPr>
              <w:t>below)</w:t>
            </w:r>
          </w:p>
        </w:tc>
        <w:tc>
          <w:tcPr>
            <w:tcW w:w="1160" w:type="dxa"/>
            <w:vAlign w:val="bottom"/>
          </w:tcPr>
          <w:p>
            <w:pPr>
              <w:ind w:left="20"/>
              <w:spacing w:after="0" w:line="133"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223"/>
        </w:trPr>
        <w:tc>
          <w:tcPr>
            <w:tcW w:w="2080" w:type="dxa"/>
            <w:vAlign w:val="bottom"/>
            <w:gridSpan w:val="3"/>
          </w:tcPr>
          <w:p>
            <w:pPr>
              <w:ind w:left="80"/>
              <w:spacing w:after="0"/>
              <w:rPr>
                <w:sz w:val="20"/>
                <w:szCs w:val="20"/>
                <w:color w:val="auto"/>
              </w:rPr>
            </w:pPr>
            <w:r>
              <w:rPr>
                <w:rFonts w:ascii="Arial" w:cs="Arial" w:eastAsia="Arial" w:hAnsi="Arial"/>
                <w:sz w:val="18"/>
                <w:szCs w:val="18"/>
                <w:color w:val="0000FF"/>
              </w:rPr>
              <w:t>07/11/2023</w:t>
            </w:r>
          </w:p>
        </w:tc>
        <w:tc>
          <w:tcPr>
            <w:tcW w:w="1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40" w:type="dxa"/>
            <w:vAlign w:val="bottom"/>
            <w:vMerge w:val="restart"/>
          </w:tcPr>
          <w:p>
            <w:pPr>
              <w:ind w:left="680"/>
              <w:spacing w:after="0"/>
              <w:rPr>
                <w:sz w:val="20"/>
                <w:szCs w:val="20"/>
                <w:color w:val="auto"/>
              </w:rPr>
            </w:pPr>
            <w:r>
              <w:rPr>
                <w:rFonts w:ascii="Arial" w:cs="Arial" w:eastAsia="Arial" w:hAnsi="Arial"/>
                <w:sz w:val="18"/>
                <w:szCs w:val="18"/>
                <w:color w:val="0000FF"/>
                <w:w w:val="91"/>
              </w:rPr>
              <w:t>PRESIDENT</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760" w:type="dxa"/>
            <w:vAlign w:val="bottom"/>
          </w:tcPr>
          <w:p>
            <w:pPr>
              <w:spacing w:after="0"/>
              <w:rPr>
                <w:sz w:val="6"/>
                <w:szCs w:val="6"/>
                <w:color w:val="auto"/>
              </w:rPr>
            </w:pPr>
          </w:p>
        </w:tc>
        <w:tc>
          <w:tcPr>
            <w:tcW w:w="480" w:type="dxa"/>
            <w:vAlign w:val="bottom"/>
          </w:tcPr>
          <w:p>
            <w:pPr>
              <w:spacing w:after="0"/>
              <w:rPr>
                <w:sz w:val="6"/>
                <w:szCs w:val="6"/>
                <w:color w:val="auto"/>
              </w:rPr>
            </w:pPr>
          </w:p>
        </w:tc>
        <w:tc>
          <w:tcPr>
            <w:tcW w:w="1640" w:type="dxa"/>
            <w:vAlign w:val="bottom"/>
            <w:vMerge w:val="continue"/>
          </w:tcPr>
          <w:p>
            <w:pPr>
              <w:spacing w:after="0"/>
              <w:rPr>
                <w:sz w:val="6"/>
                <w:szCs w:val="6"/>
                <w:color w:val="auto"/>
              </w:rPr>
            </w:pPr>
          </w:p>
        </w:tc>
        <w:tc>
          <w:tcPr>
            <w:tcW w:w="11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880" w:type="dxa"/>
            <w:vAlign w:val="bottom"/>
            <w:tcBorders>
              <w:bottom w:val="single" w:sz="8" w:color="2C2C2C"/>
            </w:tcBorders>
          </w:tcPr>
          <w:p>
            <w:pPr>
              <w:spacing w:after="0"/>
              <w:rPr>
                <w:sz w:val="9"/>
                <w:szCs w:val="9"/>
                <w:color w:val="auto"/>
              </w:rPr>
            </w:pPr>
          </w:p>
        </w:tc>
        <w:tc>
          <w:tcPr>
            <w:tcW w:w="1760" w:type="dxa"/>
            <w:vAlign w:val="bottom"/>
            <w:tcBorders>
              <w:bottom w:val="single" w:sz="8" w:color="2C2C2C"/>
            </w:tcBorders>
          </w:tcPr>
          <w:p>
            <w:pPr>
              <w:spacing w:after="0"/>
              <w:rPr>
                <w:sz w:val="9"/>
                <w:szCs w:val="9"/>
                <w:color w:val="auto"/>
              </w:rPr>
            </w:pPr>
          </w:p>
        </w:tc>
        <w:tc>
          <w:tcPr>
            <w:tcW w:w="3280" w:type="dxa"/>
            <w:vAlign w:val="bottom"/>
            <w:tcBorders>
              <w:bottom w:val="single" w:sz="8" w:color="2C2C2C"/>
            </w:tcBorders>
            <w:gridSpan w:val="3"/>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4"/>
                <w:szCs w:val="14"/>
                <w:color w:val="auto"/>
                <w:w w:val="99"/>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4"/>
          <w:szCs w:val="14"/>
          <w:color w:val="auto"/>
        </w:rPr>
        <w:t>Line)</w:t>
      </w:r>
    </w:p>
    <w:p>
      <w:pPr>
        <w:ind w:left="4100"/>
        <w:spacing w:after="0" w:line="223" w:lineRule="auto"/>
        <w:tabs>
          <w:tab w:leader="none" w:pos="44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94" w:lineRule="exact"/>
        <w:rPr>
          <w:sz w:val="24"/>
          <w:szCs w:val="24"/>
          <w:color w:val="auto"/>
        </w:rPr>
      </w:pPr>
    </w:p>
    <w:p>
      <w:pPr>
        <w:ind w:left="4440"/>
        <w:spacing w:after="0"/>
        <w:rPr>
          <w:sz w:val="20"/>
          <w:szCs w:val="20"/>
          <w:color w:val="auto"/>
        </w:rPr>
      </w:pPr>
      <w:r>
        <w:rPr>
          <w:rFonts w:ascii="Arial" w:cs="Arial" w:eastAsia="Arial" w:hAnsi="Arial"/>
          <w:sz w:val="14"/>
          <w:szCs w:val="14"/>
          <w:color w:val="auto"/>
        </w:rPr>
        <w:t>Form filed by More than One Reporting</w:t>
      </w:r>
    </w:p>
    <w:p>
      <w:pPr>
        <w:ind w:left="4440"/>
        <w:spacing w:after="0"/>
        <w:rPr>
          <w:sz w:val="20"/>
          <w:szCs w:val="20"/>
          <w:color w:val="auto"/>
        </w:rPr>
      </w:pPr>
      <w:r>
        <w:rPr>
          <w:rFonts w:ascii="Arial" w:cs="Arial" w:eastAsia="Arial" w:hAnsi="Arial"/>
          <w:sz w:val="14"/>
          <w:szCs w:val="14"/>
          <w:color w:val="auto"/>
        </w:rPr>
        <w:t>Person</w:t>
      </w:r>
    </w:p>
    <w:p>
      <w:pPr>
        <w:spacing w:after="0" w:line="142" w:lineRule="exact"/>
        <w:rPr>
          <w:sz w:val="24"/>
          <w:szCs w:val="24"/>
          <w:color w:val="auto"/>
        </w:rPr>
      </w:pPr>
    </w:p>
    <w:p>
      <w:pPr>
        <w:ind w:left="80"/>
        <w:spacing w:after="0"/>
        <w:rPr>
          <w:sz w:val="20"/>
          <w:szCs w:val="20"/>
          <w:color w:val="auto"/>
        </w:rPr>
      </w:pPr>
      <w:r>
        <w:rPr>
          <w:rFonts w:ascii="Arial" w:cs="Arial" w:eastAsia="Arial" w:hAnsi="Arial"/>
          <w:sz w:val="22"/>
          <w:szCs w:val="22"/>
          <w:color w:val="auto"/>
        </w:rPr>
        <w:t>Rule 10b5-1(c) Transaction Indication</w:t>
      </w:r>
    </w:p>
    <w:p>
      <w:pPr>
        <w:spacing w:after="0" w:line="219" w:lineRule="exact"/>
        <w:rPr>
          <w:sz w:val="24"/>
          <w:szCs w:val="24"/>
          <w:color w:val="auto"/>
        </w:rPr>
      </w:pPr>
    </w:p>
    <w:p>
      <w:pPr>
        <w:ind w:left="340" w:right="340"/>
        <w:spacing w:after="0" w:line="263"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760" w:space="80"/>
            <w:col w:w="7240"/>
          </w:cols>
          <w:pgMar w:left="460" w:top="226" w:right="35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6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6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ind w:left="50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60" w:type="dxa"/>
            <w:vAlign w:val="bottom"/>
            <w:gridSpan w:val="2"/>
          </w:tcPr>
          <w:p>
            <w:pPr>
              <w:ind w:left="500"/>
              <w:spacing w:after="0" w:line="136"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120"/>
              <w:spacing w:after="0" w:line="136"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 or</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ind w:left="60"/>
              <w:spacing w:after="0" w:line="136" w:lineRule="exact"/>
              <w:rPr>
                <w:sz w:val="20"/>
                <w:szCs w:val="20"/>
                <w:color w:val="auto"/>
              </w:rPr>
            </w:pPr>
            <w:r>
              <w:rPr>
                <w:rFonts w:ascii="Arial" w:cs="Arial" w:eastAsia="Arial" w:hAnsi="Arial"/>
                <w:sz w:val="12"/>
                <w:szCs w:val="12"/>
                <w:b w:val="1"/>
                <w:bCs w:val="1"/>
                <w:color w:val="auto"/>
                <w:w w:val="99"/>
              </w:rPr>
              <w:t>Owned</w:t>
            </w:r>
          </w:p>
        </w:tc>
        <w:tc>
          <w:tcPr>
            <w:tcW w:w="700" w:type="dxa"/>
            <w:vAlign w:val="bottom"/>
          </w:tcPr>
          <w:p>
            <w:pPr>
              <w:spacing w:after="0"/>
              <w:rPr>
                <w:sz w:val="11"/>
                <w:szCs w:val="11"/>
                <w:color w:val="auto"/>
              </w:rPr>
            </w:pP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Indirect (I)</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Borders>
              <w:bottom w:val="single" w:sz="8" w:color="808080"/>
            </w:tcBorders>
          </w:tcPr>
          <w:p>
            <w:pPr>
              <w:spacing w:after="0"/>
              <w:rPr>
                <w:sz w:val="14"/>
                <w:szCs w:val="14"/>
                <w:color w:val="auto"/>
              </w:rPr>
            </w:pPr>
          </w:p>
        </w:tc>
        <w:tc>
          <w:tcPr>
            <w:tcW w:w="720" w:type="dxa"/>
            <w:vAlign w:val="bottom"/>
            <w:tcBorders>
              <w:bottom w:val="single" w:sz="8" w:color="808080"/>
            </w:tcBorders>
          </w:tcPr>
          <w:p>
            <w:pPr>
              <w:spacing w:after="0"/>
              <w:rPr>
                <w:sz w:val="14"/>
                <w:szCs w:val="14"/>
                <w:color w:val="auto"/>
              </w:rPr>
            </w:pPr>
          </w:p>
        </w:tc>
        <w:tc>
          <w:tcPr>
            <w:tcW w:w="68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60" w:type="dxa"/>
            <w:vAlign w:val="bottom"/>
            <w:tcBorders>
              <w:bottom w:val="single" w:sz="8" w:color="808080"/>
            </w:tcBorders>
          </w:tcPr>
          <w:p>
            <w:pPr>
              <w:spacing w:after="0"/>
              <w:rPr>
                <w:sz w:val="14"/>
                <w:szCs w:val="14"/>
                <w:color w:val="auto"/>
              </w:rPr>
            </w:pPr>
          </w:p>
        </w:tc>
        <w:tc>
          <w:tcPr>
            <w:tcW w:w="220" w:type="dxa"/>
            <w:vAlign w:val="bottom"/>
            <w:tcBorders>
              <w:bottom w:val="single" w:sz="8" w:color="808080"/>
            </w:tcBorders>
          </w:tcPr>
          <w:p>
            <w:pPr>
              <w:spacing w:after="0"/>
              <w:rPr>
                <w:sz w:val="14"/>
                <w:szCs w:val="14"/>
                <w:color w:val="auto"/>
              </w:rPr>
            </w:pP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Borders>
              <w:top w:val="single" w:sz="8" w:color="2C2C2C"/>
            </w:tcBorders>
          </w:tcPr>
          <w:p>
            <w:pPr>
              <w:spacing w:after="0"/>
              <w:rPr>
                <w:sz w:val="7"/>
                <w:szCs w:val="7"/>
                <w:color w:val="auto"/>
              </w:rPr>
            </w:pPr>
          </w:p>
        </w:tc>
        <w:tc>
          <w:tcPr>
            <w:tcW w:w="720" w:type="dxa"/>
            <w:vAlign w:val="bottom"/>
            <w:tcBorders>
              <w:top w:val="single" w:sz="8" w:color="2C2C2C"/>
            </w:tcBorders>
          </w:tcPr>
          <w:p>
            <w:pPr>
              <w:spacing w:after="0"/>
              <w:rPr>
                <w:sz w:val="7"/>
                <w:szCs w:val="7"/>
                <w:color w:val="auto"/>
              </w:rPr>
            </w:pPr>
          </w:p>
        </w:tc>
        <w:tc>
          <w:tcPr>
            <w:tcW w:w="680" w:type="dxa"/>
            <w:vAlign w:val="bottom"/>
            <w:tcBorders>
              <w:top w:val="single" w:sz="8" w:color="2C2C2C"/>
            </w:tcBorders>
            <w:vMerge w:val="restart"/>
          </w:tcPr>
          <w:p>
            <w:pPr>
              <w:ind w:left="200"/>
              <w:spacing w:after="0"/>
              <w:rPr>
                <w:sz w:val="20"/>
                <w:szCs w:val="20"/>
                <w:color w:val="auto"/>
              </w:rPr>
            </w:pPr>
            <w:r>
              <w:rPr>
                <w:rFonts w:ascii="Arial" w:cs="Arial" w:eastAsia="Arial" w:hAnsi="Arial"/>
                <w:sz w:val="12"/>
                <w:szCs w:val="12"/>
                <w:b w:val="1"/>
                <w:bCs w:val="1"/>
                <w:color w:val="auto"/>
              </w:rPr>
              <w:t>(A) or</w:t>
            </w:r>
          </w:p>
        </w:tc>
        <w:tc>
          <w:tcPr>
            <w:tcW w:w="300" w:type="dxa"/>
            <w:vAlign w:val="bottom"/>
            <w:tcBorders>
              <w:top w:val="single" w:sz="8" w:color="2C2C2C"/>
            </w:tcBorders>
          </w:tcPr>
          <w:p>
            <w:pPr>
              <w:spacing w:after="0"/>
              <w:rPr>
                <w:sz w:val="7"/>
                <w:szCs w:val="7"/>
                <w:color w:val="auto"/>
              </w:rPr>
            </w:pPr>
          </w:p>
        </w:tc>
        <w:tc>
          <w:tcPr>
            <w:tcW w:w="60" w:type="dxa"/>
            <w:vAlign w:val="bottom"/>
            <w:tcBorders>
              <w:top w:val="single" w:sz="8" w:color="2C2C2C"/>
            </w:tcBorders>
          </w:tcPr>
          <w:p>
            <w:pPr>
              <w:spacing w:after="0"/>
              <w:rPr>
                <w:sz w:val="7"/>
                <w:szCs w:val="7"/>
                <w:color w:val="auto"/>
              </w:rPr>
            </w:pPr>
          </w:p>
        </w:tc>
        <w:tc>
          <w:tcPr>
            <w:tcW w:w="220" w:type="dxa"/>
            <w:vAlign w:val="bottom"/>
            <w:tcBorders>
              <w:top w:val="single" w:sz="8" w:color="2C2C2C"/>
            </w:tcBorders>
          </w:tcPr>
          <w:p>
            <w:pPr>
              <w:spacing w:after="0"/>
              <w:rPr>
                <w:sz w:val="7"/>
                <w:szCs w:val="7"/>
                <w:color w:val="auto"/>
              </w:rPr>
            </w:pPr>
          </w:p>
        </w:tc>
        <w:tc>
          <w:tcPr>
            <w:tcW w:w="1180" w:type="dxa"/>
            <w:vAlign w:val="bottom"/>
            <w:gridSpan w:val="2"/>
          </w:tcPr>
          <w:p>
            <w:pPr>
              <w:ind w:left="60"/>
              <w:spacing w:after="0" w:line="86" w:lineRule="exact"/>
              <w:rPr>
                <w:sz w:val="20"/>
                <w:szCs w:val="20"/>
                <w:color w:val="auto"/>
              </w:rPr>
            </w:pPr>
            <w:r>
              <w:rPr>
                <w:rFonts w:ascii="Arial" w:cs="Arial" w:eastAsia="Arial" w:hAnsi="Arial"/>
                <w:sz w:val="9"/>
                <w:szCs w:val="9"/>
                <w:b w:val="1"/>
                <w:bCs w:val="1"/>
                <w:color w:val="auto"/>
              </w:rPr>
              <w:t>Reported</w:t>
            </w: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tcPr>
          <w:p>
            <w:pPr>
              <w:ind w:left="120"/>
              <w:spacing w:after="0"/>
              <w:rPr>
                <w:sz w:val="20"/>
                <w:szCs w:val="20"/>
                <w:color w:val="auto"/>
              </w:rPr>
            </w:pPr>
            <w:r>
              <w:rPr>
                <w:rFonts w:ascii="Arial" w:cs="Arial" w:eastAsia="Arial" w:hAnsi="Arial"/>
                <w:sz w:val="12"/>
                <w:szCs w:val="12"/>
                <w:b w:val="1"/>
                <w:bCs w:val="1"/>
                <w:color w:val="auto"/>
              </w:rPr>
              <w:t>Amount</w:t>
            </w:r>
          </w:p>
        </w:tc>
        <w:tc>
          <w:tcPr>
            <w:tcW w:w="680" w:type="dxa"/>
            <w:vAlign w:val="bottom"/>
            <w:vMerge w:val="continue"/>
          </w:tcPr>
          <w:p>
            <w:pPr>
              <w:spacing w:after="0"/>
              <w:rPr>
                <w:sz w:val="14"/>
                <w:szCs w:val="14"/>
                <w:color w:val="auto"/>
              </w:rPr>
            </w:pPr>
          </w:p>
        </w:tc>
        <w:tc>
          <w:tcPr>
            <w:tcW w:w="360" w:type="dxa"/>
            <w:vAlign w:val="bottom"/>
            <w:gridSpan w:val="2"/>
          </w:tcPr>
          <w:p>
            <w:pPr>
              <w:ind w:left="2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4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42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78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680" w:type="dxa"/>
            <w:vAlign w:val="bottom"/>
            <w:tcBorders>
              <w:bottom w:val="single" w:sz="8" w:color="2C2C2C"/>
            </w:tcBorders>
          </w:tcPr>
          <w:p>
            <w:pPr>
              <w:ind w:left="200"/>
              <w:spacing w:after="0"/>
              <w:rPr>
                <w:sz w:val="20"/>
                <w:szCs w:val="20"/>
                <w:color w:val="auto"/>
              </w:rPr>
            </w:pPr>
            <w:r>
              <w:rPr>
                <w:rFonts w:ascii="Arial" w:cs="Arial" w:eastAsia="Arial" w:hAnsi="Arial"/>
                <w:sz w:val="12"/>
                <w:szCs w:val="12"/>
                <w:b w:val="1"/>
                <w:bCs w:val="1"/>
                <w:color w:val="auto"/>
              </w:rPr>
              <w:t>(D)</w:t>
            </w:r>
          </w:p>
        </w:tc>
        <w:tc>
          <w:tcPr>
            <w:tcW w:w="30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220" w:type="dxa"/>
            <w:vAlign w:val="bottom"/>
            <w:tcBorders>
              <w:bottom w:val="single" w:sz="8" w:color="2C2C2C"/>
            </w:tcBorders>
          </w:tcPr>
          <w:p>
            <w:pPr>
              <w:spacing w:after="0"/>
              <w:rPr>
                <w:sz w:val="15"/>
                <w:szCs w:val="15"/>
                <w:color w:val="auto"/>
              </w:rPr>
            </w:pPr>
          </w:p>
        </w:tc>
        <w:tc>
          <w:tcPr>
            <w:tcW w:w="118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66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93"/>
              </w:rPr>
              <w:t>Common Stock, $0.0001 par value</w:t>
            </w:r>
          </w:p>
        </w:tc>
        <w:tc>
          <w:tcPr>
            <w:tcW w:w="1560" w:type="dxa"/>
            <w:vAlign w:val="bottom"/>
            <w:tcBorders>
              <w:bottom w:val="single" w:sz="8" w:color="2C2C2C"/>
            </w:tcBorders>
            <w:gridSpan w:val="2"/>
          </w:tcPr>
          <w:p>
            <w:pPr>
              <w:ind w:left="600"/>
              <w:spacing w:after="0"/>
              <w:rPr>
                <w:sz w:val="20"/>
                <w:szCs w:val="20"/>
                <w:color w:val="auto"/>
              </w:rPr>
            </w:pPr>
            <w:r>
              <w:rPr>
                <w:rFonts w:ascii="Arial" w:cs="Arial" w:eastAsia="Arial" w:hAnsi="Arial"/>
                <w:sz w:val="18"/>
                <w:szCs w:val="18"/>
                <w:color w:val="0000FF"/>
              </w:rPr>
              <w:t>07/11/2023</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Arial" w:cs="Arial" w:eastAsia="Arial" w:hAnsi="Arial"/>
                <w:sz w:val="27"/>
                <w:szCs w:val="27"/>
                <w:color w:val="0000FF"/>
                <w:vertAlign w:val="subscript"/>
              </w:rPr>
              <w:t>F</w:t>
            </w:r>
            <w:r>
              <w:rPr>
                <w:rFonts w:ascii="Arial" w:cs="Arial" w:eastAsia="Arial" w:hAnsi="Arial"/>
                <w:sz w:val="11"/>
                <w:szCs w:val="11"/>
                <w:color w:val="008000"/>
              </w:rPr>
              <w:t>(1)</w:t>
            </w:r>
          </w:p>
        </w:tc>
        <w:tc>
          <w:tcPr>
            <w:tcW w:w="720" w:type="dxa"/>
            <w:vAlign w:val="bottom"/>
            <w:tcBorders>
              <w:bottom w:val="single" w:sz="8" w:color="2C2C2C"/>
            </w:tcBorders>
          </w:tcPr>
          <w:p>
            <w:pPr>
              <w:jc w:val="right"/>
              <w:spacing w:after="0"/>
              <w:rPr>
                <w:sz w:val="20"/>
                <w:szCs w:val="20"/>
                <w:color w:val="auto"/>
              </w:rPr>
            </w:pPr>
            <w:r>
              <w:rPr>
                <w:rFonts w:ascii="Arial" w:cs="Arial" w:eastAsia="Arial" w:hAnsi="Arial"/>
                <w:sz w:val="18"/>
                <w:szCs w:val="18"/>
                <w:color w:val="0000FF"/>
              </w:rPr>
              <w:t>9,392</w:t>
            </w:r>
          </w:p>
        </w:tc>
        <w:tc>
          <w:tcPr>
            <w:tcW w:w="68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rPr>
              <w:t>D</w:t>
            </w:r>
          </w:p>
        </w:tc>
        <w:tc>
          <w:tcPr>
            <w:tcW w:w="580" w:type="dxa"/>
            <w:vAlign w:val="bottom"/>
            <w:tcBorders>
              <w:bottom w:val="single" w:sz="8" w:color="2C2C2C"/>
            </w:tcBorders>
            <w:gridSpan w:val="3"/>
          </w:tcPr>
          <w:p>
            <w:pPr>
              <w:jc w:val="center"/>
              <w:ind w:right="39"/>
              <w:spacing w:after="0"/>
              <w:rPr>
                <w:sz w:val="20"/>
                <w:szCs w:val="20"/>
                <w:color w:val="auto"/>
              </w:rPr>
            </w:pPr>
            <w:r>
              <w:rPr>
                <w:rFonts w:ascii="Arial" w:cs="Arial" w:eastAsia="Arial" w:hAnsi="Arial"/>
                <w:sz w:val="18"/>
                <w:szCs w:val="18"/>
                <w:color w:val="auto"/>
                <w:w w:val="97"/>
              </w:rPr>
              <w:t>$</w:t>
            </w:r>
            <w:r>
              <w:rPr>
                <w:rFonts w:ascii="Arial" w:cs="Arial" w:eastAsia="Arial" w:hAnsi="Arial"/>
                <w:sz w:val="18"/>
                <w:szCs w:val="18"/>
                <w:color w:val="0000FF"/>
                <w:w w:val="97"/>
              </w:rPr>
              <w:t>3.02</w:t>
            </w:r>
          </w:p>
        </w:tc>
        <w:tc>
          <w:tcPr>
            <w:tcW w:w="1180" w:type="dxa"/>
            <w:vAlign w:val="bottom"/>
            <w:tcBorders>
              <w:bottom w:val="single" w:sz="8" w:color="2C2C2C"/>
            </w:tcBorders>
            <w:gridSpan w:val="2"/>
          </w:tcPr>
          <w:p>
            <w:pPr>
              <w:ind w:left="280"/>
              <w:spacing w:after="0"/>
              <w:rPr>
                <w:sz w:val="20"/>
                <w:szCs w:val="20"/>
                <w:color w:val="auto"/>
              </w:rPr>
            </w:pPr>
            <w:r>
              <w:rPr>
                <w:rFonts w:ascii="Arial" w:cs="Arial" w:eastAsia="Arial" w:hAnsi="Arial"/>
                <w:sz w:val="18"/>
                <w:szCs w:val="18"/>
                <w:color w:val="0000FF"/>
              </w:rPr>
              <w:t>310,444</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266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93"/>
              </w:rPr>
              <w:t>Common Stock, $0.0001 par value</w:t>
            </w:r>
          </w:p>
        </w:tc>
        <w:tc>
          <w:tcPr>
            <w:tcW w:w="1560" w:type="dxa"/>
            <w:vAlign w:val="bottom"/>
            <w:tcBorders>
              <w:bottom w:val="single" w:sz="8" w:color="2C2C2C"/>
            </w:tcBorders>
            <w:gridSpan w:val="2"/>
          </w:tcPr>
          <w:p>
            <w:pPr>
              <w:ind w:left="600"/>
              <w:spacing w:after="0"/>
              <w:rPr>
                <w:sz w:val="20"/>
                <w:szCs w:val="20"/>
                <w:color w:val="auto"/>
              </w:rPr>
            </w:pPr>
            <w:r>
              <w:rPr>
                <w:rFonts w:ascii="Arial" w:cs="Arial" w:eastAsia="Arial" w:hAnsi="Arial"/>
                <w:sz w:val="18"/>
                <w:szCs w:val="18"/>
                <w:color w:val="0000FF"/>
              </w:rPr>
              <w:t>07/12/2023</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Arial" w:cs="Arial" w:eastAsia="Arial" w:hAnsi="Arial"/>
                <w:sz w:val="27"/>
                <w:szCs w:val="27"/>
                <w:color w:val="0000FF"/>
                <w:vertAlign w:val="subscript"/>
              </w:rPr>
              <w:t>F</w:t>
            </w:r>
            <w:r>
              <w:rPr>
                <w:rFonts w:ascii="Arial" w:cs="Arial" w:eastAsia="Arial" w:hAnsi="Arial"/>
                <w:sz w:val="11"/>
                <w:szCs w:val="11"/>
                <w:color w:val="008000"/>
              </w:rPr>
              <w:t>(2)</w:t>
            </w:r>
          </w:p>
        </w:tc>
        <w:tc>
          <w:tcPr>
            <w:tcW w:w="720" w:type="dxa"/>
            <w:vAlign w:val="bottom"/>
            <w:tcBorders>
              <w:bottom w:val="single" w:sz="8" w:color="2C2C2C"/>
            </w:tcBorders>
          </w:tcPr>
          <w:p>
            <w:pPr>
              <w:jc w:val="right"/>
              <w:ind w:right="52"/>
              <w:spacing w:after="0"/>
              <w:rPr>
                <w:sz w:val="20"/>
                <w:szCs w:val="20"/>
                <w:color w:val="auto"/>
              </w:rPr>
            </w:pPr>
            <w:r>
              <w:rPr>
                <w:rFonts w:ascii="Arial" w:cs="Arial" w:eastAsia="Arial" w:hAnsi="Arial"/>
                <w:sz w:val="18"/>
                <w:szCs w:val="18"/>
                <w:color w:val="0000FF"/>
              </w:rPr>
              <w:t>214</w:t>
            </w:r>
          </w:p>
        </w:tc>
        <w:tc>
          <w:tcPr>
            <w:tcW w:w="68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rPr>
              <w:t>D</w:t>
            </w:r>
          </w:p>
        </w:tc>
        <w:tc>
          <w:tcPr>
            <w:tcW w:w="580" w:type="dxa"/>
            <w:vAlign w:val="bottom"/>
            <w:tcBorders>
              <w:bottom w:val="single" w:sz="8" w:color="2C2C2C"/>
            </w:tcBorders>
            <w:gridSpan w:val="3"/>
          </w:tcPr>
          <w:p>
            <w:pPr>
              <w:jc w:val="center"/>
              <w:ind w:right="7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3.1</w:t>
            </w:r>
          </w:p>
        </w:tc>
        <w:tc>
          <w:tcPr>
            <w:tcW w:w="1180" w:type="dxa"/>
            <w:vAlign w:val="bottom"/>
            <w:tcBorders>
              <w:bottom w:val="single" w:sz="8" w:color="2C2C2C"/>
            </w:tcBorders>
            <w:gridSpan w:val="2"/>
          </w:tcPr>
          <w:p>
            <w:pPr>
              <w:ind w:left="280"/>
              <w:spacing w:after="0"/>
              <w:rPr>
                <w:sz w:val="20"/>
                <w:szCs w:val="20"/>
                <w:color w:val="auto"/>
              </w:rPr>
            </w:pPr>
            <w:r>
              <w:rPr>
                <w:rFonts w:ascii="Arial" w:cs="Arial" w:eastAsia="Arial" w:hAnsi="Arial"/>
                <w:sz w:val="18"/>
                <w:szCs w:val="18"/>
                <w:color w:val="0000FF"/>
              </w:rPr>
              <w:t>310,230</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3"/>
          </w:tcPr>
          <w:p>
            <w:pPr>
              <w:ind w:left="84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460" w:type="dxa"/>
            <w:vAlign w:val="bottom"/>
            <w:gridSpan w:val="10"/>
          </w:tcPr>
          <w:p>
            <w:pPr>
              <w:ind w:left="44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4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62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Number</w:t>
            </w:r>
          </w:p>
        </w:tc>
        <w:tc>
          <w:tcPr>
            <w:tcW w:w="150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6"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Form:</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(Instr. 5)</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Direct (D)</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or Indirect</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(Instr. 3 and 4)</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700" w:type="dxa"/>
            <w:vAlign w:val="bottom"/>
          </w:tcPr>
          <w:p>
            <w:pPr>
              <w:spacing w:after="0"/>
              <w:rPr>
                <w:sz w:val="3"/>
                <w:szCs w:val="3"/>
                <w:color w:val="auto"/>
              </w:rPr>
            </w:pPr>
          </w:p>
        </w:tc>
        <w:tc>
          <w:tcPr>
            <w:tcW w:w="9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40" w:type="dxa"/>
            <w:vAlign w:val="bottom"/>
            <w:gridSpan w:val="3"/>
          </w:tcPr>
          <w:p>
            <w:pPr>
              <w:ind w:left="44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440"/>
              <w:spacing w:after="0" w:line="136"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3"/>
          </w:tcPr>
          <w:p>
            <w:pPr>
              <w:ind w:left="440"/>
              <w:spacing w:after="0" w:line="136"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ind w:left="440"/>
              <w:spacing w:after="0" w:line="136"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1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1040" w:type="dxa"/>
            <w:vAlign w:val="bottom"/>
            <w:gridSpan w:val="3"/>
          </w:tcPr>
          <w:p>
            <w:pPr>
              <w:ind w:left="60"/>
              <w:spacing w:after="0"/>
              <w:rPr>
                <w:sz w:val="20"/>
                <w:szCs w:val="20"/>
                <w:color w:val="auto"/>
              </w:rPr>
            </w:pPr>
            <w:r>
              <w:rPr>
                <w:rFonts w:ascii="Arial" w:cs="Arial" w:eastAsia="Arial" w:hAnsi="Arial"/>
                <w:sz w:val="12"/>
                <w:szCs w:val="12"/>
                <w:b w:val="1"/>
                <w:bCs w:val="1"/>
                <w:color w:val="auto"/>
              </w:rPr>
              <w:t>Title  Shares</w:t>
            </w: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-1909445</wp:posOffset>
            </wp:positionV>
            <wp:extent cx="29845" cy="1913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913890"/>
                    </a:xfrm>
                    <a:prstGeom prst="rect">
                      <a:avLst/>
                    </a:prstGeom>
                    <a:noFill/>
                  </pic:spPr>
                </pic:pic>
              </a:graphicData>
            </a:graphic>
          </wp:anchor>
        </w:drawing>
      </w:r>
    </w:p>
    <w:p>
      <w:pPr>
        <w:spacing w:after="0" w:line="4"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8" w:lineRule="exact"/>
        <w:rPr>
          <w:sz w:val="24"/>
          <w:szCs w:val="24"/>
          <w:color w:val="auto"/>
        </w:rPr>
      </w:pPr>
    </w:p>
    <w:p>
      <w:pPr>
        <w:ind w:left="40" w:right="30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On May 10, 2023, the reporting person was granted 300,000 restricted stock units ("RSUs") that vest in sixteen equal quarterly installments beginning on March 24, 2023. Each RSU represents the right to receive one share of PRST common stock upon vesting. On July 11, 2023, the reporting person sold 9,392 shares to satisfy the reporting person's tax obligations arising out of the vesting of 18,750 RSUs.</w:t>
      </w:r>
    </w:p>
    <w:p>
      <w:pPr>
        <w:spacing w:after="0" w:line="31" w:lineRule="exact"/>
        <w:rPr>
          <w:rFonts w:ascii="Arial" w:cs="Arial" w:eastAsia="Arial" w:hAnsi="Arial"/>
          <w:sz w:val="14"/>
          <w:szCs w:val="14"/>
          <w:color w:val="008000"/>
        </w:rPr>
      </w:pPr>
    </w:p>
    <w:p>
      <w:pPr>
        <w:ind w:left="40" w:right="30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On May 10, 2023, the reporting person was granted 300,000 restricted stock units ("RSUs") that vest in sixteen equal quarterly installments beginning on March 24, 2023. Each RSU represents the right to receive one share of PRST common stock upon vesting. On July 12, 2023, the reporting person sold 214 shares to satisfy the reporting person's tax obligations arising out of the vesting of 18,750 RSUs.</w:t>
      </w:r>
    </w:p>
    <w:p>
      <w:pPr>
        <w:spacing w:after="0" w:line="38" w:lineRule="exact"/>
        <w:rPr>
          <w:sz w:val="24"/>
          <w:szCs w:val="24"/>
          <w:color w:val="auto"/>
        </w:rPr>
      </w:pPr>
    </w:p>
    <w:tbl>
      <w:tblPr>
        <w:tblLayout w:type="fixed"/>
        <w:tblInd w:w="6580" w:type="dxa"/>
        <w:tblCellMar>
          <w:top w:w="0" w:type="dxa"/>
          <w:left w:w="0" w:type="dxa"/>
          <w:bottom w:w="0" w:type="dxa"/>
          <w:right w:w="0" w:type="dxa"/>
        </w:tblCellMar>
      </w:tblPr>
      <w:tr>
        <w:trPr>
          <w:trHeight w:val="207"/>
        </w:trPr>
        <w:tc>
          <w:tcPr>
            <w:tcW w:w="1100" w:type="dxa"/>
            <w:vAlign w:val="bottom"/>
            <w:tcBorders>
              <w:bottom w:val="single" w:sz="8" w:color="auto"/>
            </w:tcBorders>
          </w:tcPr>
          <w:p>
            <w:pPr>
              <w:spacing w:after="0"/>
              <w:rPr>
                <w:sz w:val="20"/>
                <w:szCs w:val="20"/>
                <w:color w:val="auto"/>
              </w:rPr>
            </w:pPr>
            <w:r>
              <w:rPr>
                <w:rFonts w:ascii="Arial" w:cs="Arial" w:eastAsia="Arial" w:hAnsi="Arial"/>
                <w:sz w:val="18"/>
                <w:szCs w:val="18"/>
                <w:color w:val="0000FF"/>
                <w:w w:val="88"/>
              </w:rPr>
              <w:t>/s/ Dan Mosher</w:t>
            </w: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0000FF"/>
                <w:w w:val="86"/>
              </w:rPr>
              <w:t>07/13/2023</w:t>
            </w:r>
          </w:p>
        </w:tc>
      </w:tr>
      <w:tr>
        <w:trPr>
          <w:trHeight w:val="236"/>
        </w:trPr>
        <w:tc>
          <w:tcPr>
            <w:tcW w:w="208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4"/>
                <w:szCs w:val="14"/>
                <w:color w:val="auto"/>
              </w:rPr>
              <w:t>Date</w:t>
            </w:r>
          </w:p>
        </w:tc>
      </w:tr>
    </w:tbl>
    <w:p>
      <w:pPr>
        <w:spacing w:after="0" w:line="3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22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944904" TargetMode="External"/><Relationship Id="rId13" Type="http://schemas.openxmlformats.org/officeDocument/2006/relationships/hyperlink" Target="http://www.sec.gov/cgi-bin/browse-edgar?action=getcompany&amp;CIK=000182214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2023-07-13T12:47:19Z</dcterms:created>
  <dcterms:modified xsi:type="dcterms:W3CDTF">2023-07-13T12:47:19Z</dcterms:modified>
</cp:coreProperties>
</file>