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0001944904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Presto Automation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001-39830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EAST PUTNAM AVENUE, FLOOR 4</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GREENWICH</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06830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6464659000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Mosher Dan</w:t>
      </w:r>
    </w:p>
    <w:p>
      <w:pPr>
        <w:spacing w:after="0" w:line="44" w:lineRule="exact"/>
        <w:rPr>
          <w:sz w:val="24"/>
          <w:szCs w:val="24"/>
          <w:color w:val="auto"/>
        </w:rPr>
      </w:pPr>
    </w:p>
    <w:p>
      <w:pPr>
        <w:sectPr>
          <w:pgSz w:w="11900" w:h="16838" w:orient="portrait"/>
          <w:cols w:equalWidth="0" w:num="2">
            <w:col w:w="6200" w:space="720"/>
            <w:col w:w="4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President</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MAXIM GROUP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 Park Avenue,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16th FLOOR</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7316</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3658.00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10010</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67220000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12/26/2023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20"/>
        <w:spacing w:after="0"/>
        <w:tabs>
          <w:tab w:leader="none" w:pos="1520" w:val="left"/>
          <w:tab w:leader="none" w:pos="2840" w:val="left"/>
          <w:tab w:leader="none" w:pos="4160" w:val="left"/>
          <w:tab w:leader="none" w:pos="5840" w:val="left"/>
          <w:tab w:leader="none" w:pos="644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480"/>
        <w:spacing w:after="0"/>
        <w:tabs>
          <w:tab w:leader="none" w:pos="1500" w:val="left"/>
          <w:tab w:leader="none" w:pos="2740" w:val="left"/>
          <w:tab w:leader="none" w:pos="4320" w:val="left"/>
          <w:tab w:leader="none" w:pos="5760" w:val="left"/>
          <w:tab w:leader="none" w:pos="6360" w:val="left"/>
          <w:tab w:leader="none" w:pos="7300" w:val="left"/>
          <w:tab w:leader="none" w:pos="8500" w:val="left"/>
          <w:tab w:leader="none" w:pos="982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3960" w:type="dxa"/>
            <w:vAlign w:val="bottom"/>
          </w:tcPr>
          <w:p>
            <w:pPr>
              <w:jc w:val="right"/>
              <w:ind w:right="61"/>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3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8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960" w:type="dxa"/>
            <w:vAlign w:val="bottom"/>
            <w:vMerge w:val="restart"/>
          </w:tcPr>
          <w:p>
            <w:pPr>
              <w:jc w:val="right"/>
              <w:ind w:right="61"/>
              <w:spacing w:after="0"/>
              <w:rPr>
                <w:sz w:val="20"/>
                <w:szCs w:val="20"/>
                <w:color w:val="auto"/>
              </w:rPr>
            </w:pPr>
            <w:r>
              <w:rPr>
                <w:rFonts w:ascii="Times New Roman" w:cs="Times New Roman" w:eastAsia="Times New Roman" w:hAnsi="Times New Roman"/>
                <w:sz w:val="22"/>
                <w:szCs w:val="22"/>
                <w:color w:val="auto"/>
              </w:rPr>
              <w:t>Common Stock</w:t>
            </w:r>
          </w:p>
        </w:tc>
        <w:tc>
          <w:tcPr>
            <w:tcW w:w="16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PRESTO</w:t>
            </w:r>
          </w:p>
        </w:tc>
        <w:tc>
          <w:tcPr>
            <w:tcW w:w="2680" w:type="dxa"/>
            <w:vAlign w:val="bottom"/>
          </w:tcPr>
          <w:p>
            <w:pPr>
              <w:spacing w:after="0"/>
              <w:rPr>
                <w:sz w:val="24"/>
                <w:szCs w:val="24"/>
                <w:color w:val="auto"/>
              </w:rPr>
            </w:pPr>
          </w:p>
        </w:tc>
        <w:tc>
          <w:tcPr>
            <w:tcW w:w="28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4"/>
              </w:rPr>
              <w:t>COMPENSATORY</w:t>
            </w:r>
          </w:p>
        </w:tc>
        <w:tc>
          <w:tcPr>
            <w:tcW w:w="0" w:type="dxa"/>
            <w:vAlign w:val="bottom"/>
          </w:tcPr>
          <w:p>
            <w:pPr>
              <w:spacing w:after="0"/>
              <w:rPr>
                <w:sz w:val="1"/>
                <w:szCs w:val="1"/>
                <w:color w:val="auto"/>
              </w:rPr>
            </w:pPr>
          </w:p>
        </w:tc>
      </w:tr>
      <w:tr>
        <w:trPr>
          <w:trHeight w:val="56"/>
        </w:trPr>
        <w:tc>
          <w:tcPr>
            <w:tcW w:w="396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960" w:type="dxa"/>
            <w:vAlign w:val="bottom"/>
          </w:tcPr>
          <w:p>
            <w:pPr>
              <w:jc w:val="right"/>
              <w:ind w:right="981"/>
              <w:spacing w:after="0" w:line="243" w:lineRule="exact"/>
              <w:rPr>
                <w:sz w:val="20"/>
                <w:szCs w:val="20"/>
                <w:color w:val="auto"/>
              </w:rPr>
            </w:pPr>
            <w:r>
              <w:rPr>
                <w:rFonts w:ascii="Times New Roman" w:cs="Times New Roman" w:eastAsia="Times New Roman" w:hAnsi="Times New Roman"/>
                <w:sz w:val="16"/>
                <w:szCs w:val="16"/>
                <w:color w:val="auto"/>
              </w:rPr>
              <w:t xml:space="preserve">Common Stock 12/26/2023 </w:t>
            </w:r>
            <w:r>
              <w:rPr>
                <w:rFonts w:ascii="Times New Roman" w:cs="Times New Roman" w:eastAsia="Times New Roman" w:hAnsi="Times New Roman"/>
                <w:sz w:val="28"/>
                <w:szCs w:val="28"/>
                <w:color w:val="auto"/>
                <w:vertAlign w:val="subscript"/>
              </w:rPr>
              <w:t>RSU</w:t>
            </w:r>
          </w:p>
        </w:tc>
        <w:tc>
          <w:tcPr>
            <w:tcW w:w="16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w w:val="97"/>
              </w:rPr>
              <w:t>AUTOMATION</w:t>
            </w:r>
          </w:p>
        </w:tc>
        <w:tc>
          <w:tcPr>
            <w:tcW w:w="2680" w:type="dxa"/>
            <w:vAlign w:val="bottom"/>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7316</w:t>
            </w:r>
          </w:p>
        </w:tc>
        <w:tc>
          <w:tcPr>
            <w:tcW w:w="2880" w:type="dxa"/>
            <w:vAlign w:val="bottom"/>
          </w:tcPr>
          <w:p>
            <w:pPr>
              <w:ind w:left="120"/>
              <w:spacing w:after="0" w:line="243" w:lineRule="exact"/>
              <w:rPr>
                <w:sz w:val="20"/>
                <w:szCs w:val="20"/>
                <w:color w:val="auto"/>
              </w:rPr>
            </w:pPr>
            <w:r>
              <w:rPr>
                <w:rFonts w:ascii="Times New Roman" w:cs="Times New Roman" w:eastAsia="Times New Roman" w:hAnsi="Times New Roman"/>
                <w:sz w:val="16"/>
                <w:szCs w:val="16"/>
                <w:color w:val="auto"/>
              </w:rPr>
              <w:t xml:space="preserve">12/26/2023 </w:t>
            </w:r>
            <w:r>
              <w:rPr>
                <w:rFonts w:ascii="Times New Roman" w:cs="Times New Roman" w:eastAsia="Times New Roman" w:hAnsi="Times New Roman"/>
                <w:sz w:val="28"/>
                <w:szCs w:val="28"/>
                <w:color w:val="auto"/>
                <w:vertAlign w:val="subscript"/>
              </w:rPr>
              <w:t>PAYMENT</w:t>
            </w:r>
          </w:p>
        </w:tc>
        <w:tc>
          <w:tcPr>
            <w:tcW w:w="0" w:type="dxa"/>
            <w:vAlign w:val="bottom"/>
          </w:tcPr>
          <w:p>
            <w:pPr>
              <w:spacing w:after="0"/>
              <w:rPr>
                <w:sz w:val="1"/>
                <w:szCs w:val="1"/>
                <w:color w:val="auto"/>
              </w:rPr>
            </w:pPr>
          </w:p>
        </w:tc>
      </w:tr>
      <w:tr>
        <w:trPr>
          <w:trHeight w:val="282"/>
        </w:trPr>
        <w:tc>
          <w:tcPr>
            <w:tcW w:w="3960" w:type="dxa"/>
            <w:vAlign w:val="bottom"/>
          </w:tcPr>
          <w:p>
            <w:pPr>
              <w:spacing w:after="0"/>
              <w:rPr>
                <w:sz w:val="24"/>
                <w:szCs w:val="24"/>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2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20" w:type="dxa"/>
            <w:vAlign w:val="bottom"/>
            <w:vMerge w:val="restart"/>
          </w:tcPr>
          <w:p>
            <w:pPr>
              <w:jc w:val="right"/>
              <w:ind w:right="59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1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82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DANIEL MOSHER</w:t>
            </w: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 EAST PUTNAM AVENUE,</w:t>
            </w:r>
          </w:p>
        </w:tc>
        <w:tc>
          <w:tcPr>
            <w:tcW w:w="3820" w:type="dxa"/>
            <w:vAlign w:val="bottom"/>
            <w:vMerge w:val="restart"/>
          </w:tcPr>
          <w:p>
            <w:pPr>
              <w:jc w:val="right"/>
              <w:ind w:right="1592"/>
              <w:spacing w:after="0"/>
              <w:rPr>
                <w:sz w:val="20"/>
                <w:szCs w:val="20"/>
                <w:color w:val="auto"/>
              </w:rPr>
            </w:pPr>
            <w:r>
              <w:rPr>
                <w:rFonts w:ascii="Times New Roman" w:cs="Times New Roman" w:eastAsia="Times New Roman" w:hAnsi="Times New Roman"/>
                <w:sz w:val="22"/>
                <w:szCs w:val="22"/>
                <w:color w:val="auto"/>
              </w:rPr>
              <w:t>Common Stock RSU</w:t>
            </w:r>
          </w:p>
        </w:tc>
        <w:tc>
          <w:tcPr>
            <w:tcW w:w="23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11/27/2023 23334</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13279.38</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FLOOR 4</w:t>
            </w:r>
          </w:p>
        </w:tc>
        <w:tc>
          <w:tcPr>
            <w:tcW w:w="382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GREENWICH  CT  06830</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2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12/26/2023</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Dan Mosher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2023-12-27T10:36:53Z</dcterms:created>
  <dcterms:modified xsi:type="dcterms:W3CDTF">2023-12-27T10:36:53Z</dcterms:modified>
</cp:coreProperties>
</file>