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2508250</wp:posOffset>
            </wp:positionH>
            <wp:positionV relativeFrom="paragraph">
              <wp:posOffset>269875</wp:posOffset>
            </wp:positionV>
            <wp:extent cx="21342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SCHEDULE 13G</w:t>
      </w:r>
    </w:p>
    <w:p>
      <w:pPr>
        <w:spacing w:after="0" w:line="34" w:lineRule="exact"/>
        <w:rPr>
          <w:sz w:val="24"/>
          <w:szCs w:val="24"/>
          <w:color w:val="auto"/>
        </w:rPr>
      </w:pPr>
    </w:p>
    <w:p>
      <w:pPr>
        <w:ind w:left="4600"/>
        <w:spacing w:after="0"/>
        <w:rPr>
          <w:sz w:val="20"/>
          <w:szCs w:val="20"/>
          <w:color w:val="auto"/>
        </w:rPr>
      </w:pPr>
      <w:r>
        <w:rPr>
          <w:rFonts w:ascii="Arial" w:cs="Arial" w:eastAsia="Arial" w:hAnsi="Arial"/>
          <w:sz w:val="22"/>
          <w:szCs w:val="22"/>
          <w:b w:val="1"/>
          <w:bCs w:val="1"/>
          <w:color w:val="auto"/>
        </w:rPr>
        <w:t>AMENDMENT NO. 1</w:t>
      </w:r>
    </w:p>
    <w:p>
      <w:pPr>
        <w:spacing w:after="0" w:line="182" w:lineRule="exact"/>
        <w:rPr>
          <w:sz w:val="24"/>
          <w:szCs w:val="24"/>
          <w:color w:val="auto"/>
        </w:rPr>
      </w:pPr>
    </w:p>
    <w:p>
      <w:pPr>
        <w:jc w:val="right"/>
        <w:ind w:right="1019"/>
        <w:spacing w:after="0"/>
        <w:rPr>
          <w:sz w:val="20"/>
          <w:szCs w:val="20"/>
          <w:color w:val="auto"/>
        </w:rPr>
      </w:pPr>
      <w:r>
        <w:rPr>
          <w:rFonts w:ascii="Arial" w:cs="Arial" w:eastAsia="Arial" w:hAnsi="Arial"/>
          <w:sz w:val="22"/>
          <w:szCs w:val="22"/>
          <w:b w:val="1"/>
          <w:bCs w:val="1"/>
          <w:color w:val="auto"/>
        </w:rPr>
        <w:t>INFORMATION STATEMENT PURSUANT TO RULES 13d-1 AND 13d-2</w:t>
      </w:r>
    </w:p>
    <w:p>
      <w:pPr>
        <w:spacing w:after="0" w:line="14"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68"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u w:val="single" w:color="auto"/>
          <w:color w:val="auto"/>
        </w:rPr>
        <w:t>Ventoux CCM Acquisition Corp.</w:t>
      </w:r>
    </w:p>
    <w:p>
      <w:pPr>
        <w:spacing w:after="0" w:line="34" w:lineRule="exact"/>
        <w:rPr>
          <w:sz w:val="24"/>
          <w:szCs w:val="24"/>
          <w:color w:val="auto"/>
        </w:rPr>
      </w:pPr>
    </w:p>
    <w:p>
      <w:pPr>
        <w:jc w:val="center"/>
        <w:ind w:right="-1100"/>
        <w:spacing w:after="0"/>
        <w:rPr>
          <w:sz w:val="20"/>
          <w:szCs w:val="20"/>
          <w:color w:val="auto"/>
        </w:rPr>
      </w:pPr>
      <w:r>
        <w:rPr>
          <w:rFonts w:ascii="Arial" w:cs="Arial" w:eastAsia="Arial" w:hAnsi="Arial"/>
          <w:sz w:val="22"/>
          <w:szCs w:val="22"/>
          <w:color w:val="auto"/>
        </w:rPr>
        <w:t>(Name of Issuer)</w:t>
      </w:r>
    </w:p>
    <w:p>
      <w:pPr>
        <w:spacing w:after="0" w:line="209"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u w:val="single" w:color="auto"/>
          <w:color w:val="auto"/>
        </w:rPr>
        <w:t>Common Stock, $0.0001 Par Value</w:t>
      </w:r>
    </w:p>
    <w:p>
      <w:pPr>
        <w:spacing w:after="0" w:line="14" w:lineRule="exact"/>
        <w:rPr>
          <w:sz w:val="24"/>
          <w:szCs w:val="24"/>
          <w:color w:val="auto"/>
        </w:rPr>
      </w:pPr>
    </w:p>
    <w:p>
      <w:pPr>
        <w:jc w:val="center"/>
        <w:ind w:right="-1100"/>
        <w:spacing w:after="0"/>
        <w:rPr>
          <w:sz w:val="20"/>
          <w:szCs w:val="20"/>
          <w:color w:val="auto"/>
        </w:rPr>
      </w:pPr>
      <w:r>
        <w:rPr>
          <w:rFonts w:ascii="Arial" w:cs="Arial" w:eastAsia="Arial" w:hAnsi="Arial"/>
          <w:sz w:val="22"/>
          <w:szCs w:val="22"/>
          <w:color w:val="auto"/>
        </w:rPr>
        <w:t>(Title of Class of Securities)</w:t>
      </w:r>
    </w:p>
    <w:p>
      <w:pPr>
        <w:spacing w:after="0" w:line="209"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u w:val="single" w:color="auto"/>
          <w:color w:val="auto"/>
        </w:rPr>
        <w:t>92280L101</w:t>
      </w:r>
    </w:p>
    <w:p>
      <w:pPr>
        <w:spacing w:after="0" w:line="14" w:lineRule="exact"/>
        <w:rPr>
          <w:sz w:val="24"/>
          <w:szCs w:val="24"/>
          <w:color w:val="auto"/>
        </w:rPr>
      </w:pPr>
    </w:p>
    <w:p>
      <w:pPr>
        <w:jc w:val="center"/>
        <w:ind w:right="-1100"/>
        <w:spacing w:after="0"/>
        <w:rPr>
          <w:sz w:val="20"/>
          <w:szCs w:val="20"/>
          <w:color w:val="auto"/>
        </w:rPr>
      </w:pPr>
      <w:r>
        <w:rPr>
          <w:rFonts w:ascii="Arial" w:cs="Arial" w:eastAsia="Arial" w:hAnsi="Arial"/>
          <w:sz w:val="22"/>
          <w:szCs w:val="22"/>
          <w:color w:val="auto"/>
        </w:rPr>
        <w:t>(CUSIP Number)</w:t>
      </w:r>
    </w:p>
    <w:p>
      <w:pPr>
        <w:spacing w:after="0" w:line="209"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u w:val="single" w:color="auto"/>
          <w:color w:val="auto"/>
        </w:rPr>
        <w:t>December 31, 2021</w:t>
      </w:r>
    </w:p>
    <w:p>
      <w:pPr>
        <w:spacing w:after="0" w:line="14" w:lineRule="exact"/>
        <w:rPr>
          <w:sz w:val="24"/>
          <w:szCs w:val="24"/>
          <w:color w:val="auto"/>
        </w:rPr>
      </w:pPr>
    </w:p>
    <w:p>
      <w:pPr>
        <w:jc w:val="center"/>
        <w:ind w:right="-1100"/>
        <w:spacing w:after="0"/>
        <w:rPr>
          <w:sz w:val="20"/>
          <w:szCs w:val="20"/>
          <w:color w:val="auto"/>
        </w:rPr>
      </w:pPr>
      <w:r>
        <w:rPr>
          <w:rFonts w:ascii="Arial" w:cs="Arial" w:eastAsia="Arial" w:hAnsi="Arial"/>
          <w:sz w:val="22"/>
          <w:szCs w:val="22"/>
          <w:color w:val="auto"/>
        </w:rPr>
        <w:t>(Date of Event Which Requires Filing of This Statement)</w:t>
      </w:r>
    </w:p>
    <w:p>
      <w:pPr>
        <w:spacing w:after="0" w:line="188"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20" w:lineRule="exact"/>
        <w:rPr>
          <w:sz w:val="24"/>
          <w:szCs w:val="24"/>
          <w:color w:val="auto"/>
        </w:rPr>
      </w:pPr>
    </w:p>
    <w:p>
      <w:pPr>
        <w:jc w:val="right"/>
        <w:ind w:right="8079" w:firstLine="8"/>
        <w:spacing w:after="0" w:line="265" w:lineRule="exact"/>
        <w:tabs>
          <w:tab w:leader="none" w:pos="837"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 xml:space="preserve">Rule 13d-1(b) </w:t>
      </w:r>
      <w:r>
        <w:rPr>
          <w:rFonts w:ascii="MS PGothic" w:cs="MS PGothic" w:eastAsia="MS PGothic" w:hAnsi="MS PGothic"/>
          <w:sz w:val="19"/>
          <w:szCs w:val="19"/>
          <w:color w:val="auto"/>
        </w:rPr>
        <w:t>☒</w:t>
      </w:r>
      <w:r>
        <w:rPr>
          <w:rFonts w:ascii="Arial" w:cs="Arial" w:eastAsia="Arial" w:hAnsi="Arial"/>
          <w:sz w:val="19"/>
          <w:szCs w:val="19"/>
          <w:color w:val="auto"/>
        </w:rPr>
        <w:t xml:space="preserve">    Rule 13d-1(c)</w:t>
      </w:r>
    </w:p>
    <w:p>
      <w:pPr>
        <w:spacing w:after="0" w:line="1" w:lineRule="exact"/>
        <w:rPr>
          <w:rFonts w:ascii="MS PGothic" w:cs="MS PGothic" w:eastAsia="MS PGothic" w:hAnsi="MS PGothic"/>
          <w:sz w:val="19"/>
          <w:szCs w:val="19"/>
          <w:color w:val="auto"/>
        </w:rPr>
      </w:pPr>
    </w:p>
    <w:p>
      <w:pPr>
        <w:ind w:left="840" w:hanging="832"/>
        <w:spacing w:after="0"/>
        <w:tabs>
          <w:tab w:leader="none" w:pos="84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153275" cy="46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39"/>
          </w:cols>
          <w:pgMar w:left="320" w:top="463" w:right="1440"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1960" w:type="dxa"/>
            <w:vAlign w:val="bottom"/>
            <w:tcBorders>
              <w:top w:val="single" w:sz="8" w:color="auto"/>
              <w:left w:val="single" w:sz="8" w:color="auto"/>
              <w:bottom w:val="single" w:sz="8" w:color="auto"/>
            </w:tcBorders>
            <w:gridSpan w:val="4"/>
          </w:tcPr>
          <w:p>
            <w:pPr>
              <w:ind w:left="100"/>
              <w:spacing w:after="0"/>
              <w:rPr>
                <w:sz w:val="20"/>
                <w:szCs w:val="20"/>
                <w:color w:val="auto"/>
              </w:rPr>
            </w:pPr>
            <w:r>
              <w:rPr>
                <w:rFonts w:ascii="Arial" w:cs="Arial" w:eastAsia="Arial" w:hAnsi="Arial"/>
                <w:sz w:val="18"/>
                <w:szCs w:val="18"/>
                <w:color w:val="auto"/>
                <w:w w:val="99"/>
              </w:rPr>
              <w:t xml:space="preserve">CUSIP No. </w:t>
            </w:r>
            <w:r>
              <w:rPr>
                <w:rFonts w:ascii="Arial" w:cs="Arial" w:eastAsia="Arial" w:hAnsi="Arial"/>
                <w:sz w:val="18"/>
                <w:szCs w:val="18"/>
                <w:b w:val="1"/>
                <w:bCs w:val="1"/>
                <w:color w:val="auto"/>
                <w:w w:val="99"/>
              </w:rPr>
              <w:t>92280L101</w:t>
            </w:r>
          </w:p>
        </w:tc>
        <w:tc>
          <w:tcPr>
            <w:tcW w:w="6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right w:val="single" w:sz="8" w:color="auto"/>
            </w:tcBorders>
          </w:tcPr>
          <w:p>
            <w:pPr>
              <w:spacing w:after="0"/>
              <w:rPr>
                <w:sz w:val="19"/>
                <w:szCs w:val="19"/>
                <w:color w:val="auto"/>
              </w:rPr>
            </w:pPr>
          </w:p>
        </w:tc>
        <w:tc>
          <w:tcPr>
            <w:tcW w:w="3740" w:type="dxa"/>
            <w:vAlign w:val="bottom"/>
            <w:tcBorders>
              <w:right w:val="single" w:sz="8" w:color="auto"/>
            </w:tcBorders>
          </w:tcPr>
          <w:p>
            <w:pPr>
              <w:ind w:left="1700"/>
              <w:spacing w:after="0"/>
              <w:rPr>
                <w:sz w:val="20"/>
                <w:szCs w:val="20"/>
                <w:color w:val="auto"/>
              </w:rPr>
            </w:pPr>
            <w:r>
              <w:rPr>
                <w:rFonts w:ascii="Arial" w:cs="Arial" w:eastAsia="Arial" w:hAnsi="Arial"/>
                <w:sz w:val="18"/>
                <w:szCs w:val="18"/>
                <w:b w:val="1"/>
                <w:bCs w:val="1"/>
                <w:color w:val="auto"/>
              </w:rPr>
              <w:t>13G</w:t>
            </w:r>
          </w:p>
        </w:tc>
        <w:tc>
          <w:tcPr>
            <w:tcW w:w="60" w:type="dxa"/>
            <w:vAlign w:val="bottom"/>
            <w:tcBorders>
              <w:top w:val="single" w:sz="8" w:color="auto"/>
              <w:bottom w:val="single" w:sz="8" w:color="auto"/>
            </w:tcBorders>
          </w:tcPr>
          <w:p>
            <w:pPr>
              <w:spacing w:after="0"/>
              <w:rPr>
                <w:sz w:val="19"/>
                <w:szCs w:val="19"/>
                <w:color w:val="auto"/>
              </w:rPr>
            </w:pPr>
          </w:p>
        </w:tc>
        <w:tc>
          <w:tcPr>
            <w:tcW w:w="2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Page 2 of 6 Pages</w:t>
            </w:r>
          </w:p>
        </w:tc>
        <w:tc>
          <w:tcPr>
            <w:tcW w:w="148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660" w:type="dxa"/>
            <w:vAlign w:val="bottom"/>
            <w:tcBorders>
              <w:bottom w:val="single" w:sz="8" w:color="auto"/>
            </w:tcBorders>
            <w:gridSpan w:val="6"/>
          </w:tcPr>
          <w:p>
            <w:pPr>
              <w:spacing w:after="0"/>
              <w:rPr>
                <w:sz w:val="20"/>
                <w:szCs w:val="20"/>
                <w:color w:val="auto"/>
              </w:rPr>
            </w:pPr>
          </w:p>
        </w:tc>
        <w:tc>
          <w:tcPr>
            <w:tcW w:w="2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00" w:type="dxa"/>
            <w:vAlign w:val="bottom"/>
            <w:tcBorders>
              <w:left w:val="single" w:sz="8" w:color="auto"/>
            </w:tcBorders>
          </w:tcPr>
          <w:p>
            <w:pPr>
              <w:jc w:val="center"/>
              <w:ind w:left="171"/>
              <w:spacing w:after="0" w:line="238" w:lineRule="exact"/>
              <w:rPr>
                <w:sz w:val="20"/>
                <w:szCs w:val="20"/>
                <w:color w:val="auto"/>
              </w:rPr>
            </w:pPr>
            <w:r>
              <w:rPr>
                <w:rFonts w:ascii="Arial" w:cs="Arial" w:eastAsia="Arial" w:hAnsi="Arial"/>
                <w:sz w:val="25"/>
                <w:szCs w:val="25"/>
                <w:b w:val="1"/>
                <w:bCs w:val="1"/>
                <w:color w:val="auto"/>
                <w:w w:val="85"/>
              </w:rPr>
              <w:t>1</w:t>
            </w:r>
          </w:p>
        </w:tc>
        <w:tc>
          <w:tcPr>
            <w:tcW w:w="300" w:type="dxa"/>
            <w:vAlign w:val="bottom"/>
            <w:tcBorders>
              <w:right w:val="single" w:sz="8" w:color="auto"/>
            </w:tcBorders>
          </w:tcPr>
          <w:p>
            <w:pPr>
              <w:spacing w:after="0"/>
              <w:rPr>
                <w:sz w:val="20"/>
                <w:szCs w:val="20"/>
                <w:color w:val="auto"/>
              </w:rPr>
            </w:pPr>
          </w:p>
        </w:tc>
        <w:tc>
          <w:tcPr>
            <w:tcW w:w="6660" w:type="dxa"/>
            <w:vAlign w:val="bottom"/>
            <w:gridSpan w:val="6"/>
          </w:tcPr>
          <w:p>
            <w:pPr>
              <w:ind w:left="100"/>
              <w:spacing w:after="0"/>
              <w:rPr>
                <w:sz w:val="20"/>
                <w:szCs w:val="20"/>
                <w:color w:val="auto"/>
              </w:rPr>
            </w:pPr>
            <w:r>
              <w:rPr>
                <w:rFonts w:ascii="Arial" w:cs="Arial" w:eastAsia="Arial" w:hAnsi="Arial"/>
                <w:sz w:val="18"/>
                <w:szCs w:val="18"/>
                <w:color w:val="auto"/>
              </w:rPr>
              <w:t>NAME OF REPORTING PERSONS</w:t>
            </w:r>
          </w:p>
        </w:tc>
        <w:tc>
          <w:tcPr>
            <w:tcW w:w="2200" w:type="dxa"/>
            <w:vAlign w:val="bottom"/>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6660" w:type="dxa"/>
            <w:vAlign w:val="bottom"/>
            <w:gridSpan w:val="6"/>
          </w:tcPr>
          <w:p>
            <w:pPr>
              <w:ind w:left="100"/>
              <w:spacing w:after="0"/>
              <w:rPr>
                <w:sz w:val="20"/>
                <w:szCs w:val="20"/>
                <w:color w:val="auto"/>
              </w:rPr>
            </w:pPr>
            <w:r>
              <w:rPr>
                <w:rFonts w:ascii="Arial" w:cs="Arial" w:eastAsia="Arial" w:hAnsi="Arial"/>
                <w:sz w:val="18"/>
                <w:szCs w:val="18"/>
                <w:color w:val="auto"/>
              </w:rPr>
              <w:t>S.S. OR I.R.S. IDENTIFICATION NO. OF ABOVE PERSONS</w:t>
            </w:r>
          </w:p>
        </w:tc>
        <w:tc>
          <w:tcPr>
            <w:tcW w:w="2200" w:type="dxa"/>
            <w:vAlign w:val="bottom"/>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600" w:type="dxa"/>
            <w:vAlign w:val="bottom"/>
            <w:tcBorders>
              <w:left w:val="single" w:sz="8" w:color="auto"/>
            </w:tcBorders>
          </w:tcPr>
          <w:p>
            <w:pPr>
              <w:spacing w:after="0"/>
              <w:rPr>
                <w:sz w:val="22"/>
                <w:szCs w:val="22"/>
                <w:color w:val="auto"/>
              </w:rPr>
            </w:pPr>
          </w:p>
        </w:tc>
        <w:tc>
          <w:tcPr>
            <w:tcW w:w="300" w:type="dxa"/>
            <w:vAlign w:val="bottom"/>
            <w:tcBorders>
              <w:right w:val="single" w:sz="8" w:color="auto"/>
            </w:tcBorders>
          </w:tcPr>
          <w:p>
            <w:pPr>
              <w:spacing w:after="0"/>
              <w:rPr>
                <w:sz w:val="22"/>
                <w:szCs w:val="22"/>
                <w:color w:val="auto"/>
              </w:rPr>
            </w:pPr>
          </w:p>
        </w:tc>
        <w:tc>
          <w:tcPr>
            <w:tcW w:w="6660" w:type="dxa"/>
            <w:vAlign w:val="bottom"/>
            <w:gridSpan w:val="6"/>
          </w:tcPr>
          <w:p>
            <w:pPr>
              <w:ind w:left="100"/>
              <w:spacing w:after="0"/>
              <w:rPr>
                <w:sz w:val="20"/>
                <w:szCs w:val="20"/>
                <w:color w:val="auto"/>
              </w:rPr>
            </w:pPr>
            <w:r>
              <w:rPr>
                <w:rFonts w:ascii="Arial" w:cs="Arial" w:eastAsia="Arial" w:hAnsi="Arial"/>
                <w:sz w:val="18"/>
                <w:szCs w:val="18"/>
                <w:b w:val="1"/>
                <w:bCs w:val="1"/>
                <w:color w:val="auto"/>
              </w:rPr>
              <w:t>MMCAP International Inc. SPC</w:t>
            </w:r>
          </w:p>
        </w:tc>
        <w:tc>
          <w:tcPr>
            <w:tcW w:w="2200" w:type="dxa"/>
            <w:vAlign w:val="bottom"/>
          </w:tcPr>
          <w:p>
            <w:pPr>
              <w:spacing w:after="0"/>
              <w:rPr>
                <w:sz w:val="22"/>
                <w:szCs w:val="22"/>
                <w:color w:val="auto"/>
              </w:rPr>
            </w:pPr>
          </w:p>
        </w:tc>
        <w:tc>
          <w:tcPr>
            <w:tcW w:w="14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60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6660" w:type="dxa"/>
            <w:vAlign w:val="bottom"/>
            <w:tcBorders>
              <w:bottom w:val="single" w:sz="8" w:color="auto"/>
            </w:tcBorders>
            <w:gridSpan w:val="6"/>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600" w:type="dxa"/>
            <w:vAlign w:val="bottom"/>
            <w:tcBorders>
              <w:left w:val="single" w:sz="8" w:color="auto"/>
            </w:tcBorders>
          </w:tcPr>
          <w:p>
            <w:pPr>
              <w:jc w:val="center"/>
              <w:ind w:left="171"/>
              <w:spacing w:after="0" w:line="232" w:lineRule="exact"/>
              <w:rPr>
                <w:sz w:val="20"/>
                <w:szCs w:val="20"/>
                <w:color w:val="auto"/>
              </w:rPr>
            </w:pPr>
            <w:r>
              <w:rPr>
                <w:rFonts w:ascii="Arial" w:cs="Arial" w:eastAsia="Arial" w:hAnsi="Arial"/>
                <w:sz w:val="25"/>
                <w:szCs w:val="25"/>
                <w:b w:val="1"/>
                <w:bCs w:val="1"/>
                <w:color w:val="auto"/>
                <w:w w:val="85"/>
              </w:rPr>
              <w:t>2</w:t>
            </w:r>
          </w:p>
        </w:tc>
        <w:tc>
          <w:tcPr>
            <w:tcW w:w="300" w:type="dxa"/>
            <w:vAlign w:val="bottom"/>
            <w:tcBorders>
              <w:right w:val="single" w:sz="8" w:color="auto"/>
            </w:tcBorders>
          </w:tcPr>
          <w:p>
            <w:pPr>
              <w:spacing w:after="0"/>
              <w:rPr>
                <w:sz w:val="20"/>
                <w:szCs w:val="20"/>
                <w:color w:val="auto"/>
              </w:rPr>
            </w:pPr>
          </w:p>
        </w:tc>
        <w:tc>
          <w:tcPr>
            <w:tcW w:w="6660" w:type="dxa"/>
            <w:vAlign w:val="bottom"/>
            <w:gridSpan w:val="6"/>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2200" w:type="dxa"/>
            <w:vAlign w:val="bottom"/>
          </w:tcPr>
          <w:p>
            <w:pPr>
              <w:spacing w:after="0"/>
              <w:rPr>
                <w:sz w:val="20"/>
                <w:szCs w:val="20"/>
                <w:color w:val="auto"/>
              </w:rPr>
            </w:pPr>
          </w:p>
        </w:tc>
        <w:tc>
          <w:tcPr>
            <w:tcW w:w="1480" w:type="dxa"/>
            <w:vAlign w:val="bottom"/>
            <w:tcBorders>
              <w:right w:val="single" w:sz="8" w:color="auto"/>
            </w:tcBorders>
          </w:tcPr>
          <w:p>
            <w:pPr>
              <w:jc w:val="right"/>
              <w:ind w:right="3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600" w:type="dxa"/>
            <w:vAlign w:val="bottom"/>
            <w:tcBorders>
              <w:left w:val="single" w:sz="8" w:color="auto"/>
            </w:tcBorders>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480" w:type="dxa"/>
            <w:vAlign w:val="bottom"/>
            <w:tcBorders>
              <w:right w:val="single" w:sz="8" w:color="auto"/>
            </w:tcBorders>
          </w:tcPr>
          <w:p>
            <w:pPr>
              <w:jc w:val="right"/>
              <w:ind w:right="3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505"/>
        </w:trPr>
        <w:tc>
          <w:tcPr>
            <w:tcW w:w="60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gridSpan w:val="3"/>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600" w:type="dxa"/>
            <w:vAlign w:val="bottom"/>
            <w:tcBorders>
              <w:left w:val="single" w:sz="8" w:color="auto"/>
            </w:tcBorders>
          </w:tcPr>
          <w:p>
            <w:pPr>
              <w:jc w:val="center"/>
              <w:ind w:left="171"/>
              <w:spacing w:after="0"/>
              <w:rPr>
                <w:sz w:val="20"/>
                <w:szCs w:val="20"/>
                <w:color w:val="auto"/>
              </w:rPr>
            </w:pPr>
            <w:r>
              <w:rPr>
                <w:rFonts w:ascii="Arial" w:cs="Arial" w:eastAsia="Arial" w:hAnsi="Arial"/>
                <w:sz w:val="25"/>
                <w:szCs w:val="25"/>
                <w:b w:val="1"/>
                <w:bCs w:val="1"/>
                <w:color w:val="auto"/>
                <w:w w:val="85"/>
              </w:rPr>
              <w:t>3</w:t>
            </w:r>
          </w:p>
        </w:tc>
        <w:tc>
          <w:tcPr>
            <w:tcW w:w="300" w:type="dxa"/>
            <w:vAlign w:val="bottom"/>
            <w:tcBorders>
              <w:right w:val="single" w:sz="8" w:color="auto"/>
            </w:tcBorders>
          </w:tcPr>
          <w:p>
            <w:pPr>
              <w:spacing w:after="0"/>
              <w:rPr>
                <w:sz w:val="24"/>
                <w:szCs w:val="24"/>
                <w:color w:val="auto"/>
              </w:rPr>
            </w:pPr>
          </w:p>
        </w:tc>
        <w:tc>
          <w:tcPr>
            <w:tcW w:w="1700" w:type="dxa"/>
            <w:vAlign w:val="bottom"/>
            <w:gridSpan w:val="3"/>
          </w:tcPr>
          <w:p>
            <w:pPr>
              <w:ind w:left="100"/>
              <w:spacing w:after="0"/>
              <w:rPr>
                <w:sz w:val="20"/>
                <w:szCs w:val="20"/>
                <w:color w:val="auto"/>
              </w:rPr>
            </w:pPr>
            <w:r>
              <w:rPr>
                <w:rFonts w:ascii="Arial" w:cs="Arial" w:eastAsia="Arial" w:hAnsi="Arial"/>
                <w:sz w:val="18"/>
                <w:szCs w:val="18"/>
                <w:color w:val="auto"/>
              </w:rPr>
              <w:t>SEC USE ONLY</w:t>
            </w:r>
          </w:p>
        </w:tc>
        <w:tc>
          <w:tcPr>
            <w:tcW w:w="11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58"/>
        </w:trPr>
        <w:tc>
          <w:tcPr>
            <w:tcW w:w="60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6660" w:type="dxa"/>
            <w:vAlign w:val="bottom"/>
            <w:tcBorders>
              <w:bottom w:val="single" w:sz="8" w:color="auto"/>
            </w:tcBorders>
            <w:gridSpan w:val="6"/>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600" w:type="dxa"/>
            <w:vAlign w:val="bottom"/>
            <w:tcBorders>
              <w:left w:val="single" w:sz="8" w:color="auto"/>
            </w:tcBorders>
          </w:tcPr>
          <w:p>
            <w:pPr>
              <w:jc w:val="center"/>
              <w:ind w:left="171"/>
              <w:spacing w:after="0"/>
              <w:rPr>
                <w:sz w:val="20"/>
                <w:szCs w:val="20"/>
                <w:color w:val="auto"/>
              </w:rPr>
            </w:pPr>
            <w:r>
              <w:rPr>
                <w:rFonts w:ascii="Arial" w:cs="Arial" w:eastAsia="Arial" w:hAnsi="Arial"/>
                <w:sz w:val="25"/>
                <w:szCs w:val="25"/>
                <w:b w:val="1"/>
                <w:bCs w:val="1"/>
                <w:color w:val="auto"/>
                <w:w w:val="85"/>
              </w:rPr>
              <w:t>4</w:t>
            </w:r>
          </w:p>
        </w:tc>
        <w:tc>
          <w:tcPr>
            <w:tcW w:w="300" w:type="dxa"/>
            <w:vAlign w:val="bottom"/>
            <w:tcBorders>
              <w:right w:val="single" w:sz="8" w:color="auto"/>
            </w:tcBorders>
          </w:tcPr>
          <w:p>
            <w:pPr>
              <w:spacing w:after="0"/>
              <w:rPr>
                <w:sz w:val="24"/>
                <w:szCs w:val="24"/>
                <w:color w:val="auto"/>
              </w:rPr>
            </w:pPr>
          </w:p>
        </w:tc>
        <w:tc>
          <w:tcPr>
            <w:tcW w:w="6660" w:type="dxa"/>
            <w:vAlign w:val="bottom"/>
            <w:gridSpan w:val="6"/>
          </w:tcPr>
          <w:p>
            <w:pPr>
              <w:ind w:left="100"/>
              <w:spacing w:after="0"/>
              <w:rPr>
                <w:sz w:val="20"/>
                <w:szCs w:val="20"/>
                <w:color w:val="auto"/>
              </w:rPr>
            </w:pPr>
            <w:r>
              <w:rPr>
                <w:rFonts w:ascii="Arial" w:cs="Arial" w:eastAsia="Arial" w:hAnsi="Arial"/>
                <w:sz w:val="18"/>
                <w:szCs w:val="18"/>
                <w:color w:val="auto"/>
              </w:rPr>
              <w:t>CITIZENSHIP OR PLACE OF ORGANIZATION</w:t>
            </w:r>
          </w:p>
        </w:tc>
        <w:tc>
          <w:tcPr>
            <w:tcW w:w="2200" w:type="dxa"/>
            <w:vAlign w:val="bottom"/>
          </w:tcPr>
          <w:p>
            <w:pPr>
              <w:spacing w:after="0"/>
              <w:rPr>
                <w:sz w:val="24"/>
                <w:szCs w:val="24"/>
                <w:color w:val="auto"/>
              </w:rPr>
            </w:pPr>
          </w:p>
        </w:tc>
        <w:tc>
          <w:tcPr>
            <w:tcW w:w="1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600" w:type="dxa"/>
            <w:vAlign w:val="bottom"/>
            <w:tcBorders>
              <w:left w:val="single" w:sz="8" w:color="auto"/>
            </w:tcBorders>
          </w:tcPr>
          <w:p>
            <w:pPr>
              <w:spacing w:after="0"/>
              <w:rPr>
                <w:sz w:val="22"/>
                <w:szCs w:val="22"/>
                <w:color w:val="auto"/>
              </w:rPr>
            </w:pPr>
          </w:p>
        </w:tc>
        <w:tc>
          <w:tcPr>
            <w:tcW w:w="300" w:type="dxa"/>
            <w:vAlign w:val="bottom"/>
            <w:tcBorders>
              <w:right w:val="single" w:sz="8" w:color="auto"/>
            </w:tcBorders>
          </w:tcPr>
          <w:p>
            <w:pPr>
              <w:spacing w:after="0"/>
              <w:rPr>
                <w:sz w:val="22"/>
                <w:szCs w:val="22"/>
                <w:color w:val="auto"/>
              </w:rPr>
            </w:pPr>
          </w:p>
        </w:tc>
        <w:tc>
          <w:tcPr>
            <w:tcW w:w="1700" w:type="dxa"/>
            <w:vAlign w:val="bottom"/>
            <w:gridSpan w:val="3"/>
          </w:tcPr>
          <w:p>
            <w:pPr>
              <w:ind w:left="100"/>
              <w:spacing w:after="0"/>
              <w:rPr>
                <w:sz w:val="20"/>
                <w:szCs w:val="20"/>
                <w:color w:val="auto"/>
              </w:rPr>
            </w:pPr>
            <w:r>
              <w:rPr>
                <w:rFonts w:ascii="Arial" w:cs="Arial" w:eastAsia="Arial" w:hAnsi="Arial"/>
                <w:sz w:val="18"/>
                <w:szCs w:val="18"/>
                <w:b w:val="1"/>
                <w:bCs w:val="1"/>
                <w:color w:val="auto"/>
              </w:rPr>
              <w:t>Cayman Islands</w:t>
            </w:r>
          </w:p>
        </w:tc>
        <w:tc>
          <w:tcPr>
            <w:tcW w:w="116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14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60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3"/>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60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Borders>
              <w:right w:val="single" w:sz="8" w:color="auto"/>
            </w:tcBorders>
          </w:tcPr>
          <w:p>
            <w:pPr>
              <w:jc w:val="right"/>
              <w:ind w:right="234"/>
              <w:spacing w:after="0"/>
              <w:rPr>
                <w:sz w:val="20"/>
                <w:szCs w:val="20"/>
                <w:color w:val="auto"/>
              </w:rPr>
            </w:pPr>
            <w:r>
              <w:rPr>
                <w:rFonts w:ascii="Arial" w:cs="Arial" w:eastAsia="Arial" w:hAnsi="Arial"/>
                <w:sz w:val="25"/>
                <w:szCs w:val="25"/>
                <w:b w:val="1"/>
                <w:bCs w:val="1"/>
                <w:color w:val="auto"/>
              </w:rPr>
              <w:t>5</w:t>
            </w:r>
          </w:p>
        </w:tc>
        <w:tc>
          <w:tcPr>
            <w:tcW w:w="4960" w:type="dxa"/>
            <w:vAlign w:val="bottom"/>
            <w:gridSpan w:val="3"/>
          </w:tcPr>
          <w:p>
            <w:pPr>
              <w:ind w:left="100"/>
              <w:spacing w:after="0"/>
              <w:rPr>
                <w:sz w:val="20"/>
                <w:szCs w:val="20"/>
                <w:color w:val="auto"/>
              </w:rPr>
            </w:pPr>
            <w:r>
              <w:rPr>
                <w:rFonts w:ascii="Arial" w:cs="Arial" w:eastAsia="Arial" w:hAnsi="Arial"/>
                <w:sz w:val="18"/>
                <w:szCs w:val="18"/>
                <w:color w:val="auto"/>
              </w:rPr>
              <w:t>SOLE VOTING POWER</w:t>
            </w:r>
          </w:p>
        </w:tc>
        <w:tc>
          <w:tcPr>
            <w:tcW w:w="2200" w:type="dxa"/>
            <w:vAlign w:val="bottom"/>
          </w:tcPr>
          <w:p>
            <w:pPr>
              <w:spacing w:after="0"/>
              <w:rPr>
                <w:sz w:val="24"/>
                <w:szCs w:val="24"/>
                <w:color w:val="auto"/>
              </w:rPr>
            </w:pPr>
          </w:p>
        </w:tc>
        <w:tc>
          <w:tcPr>
            <w:tcW w:w="1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7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200" w:type="dxa"/>
            <w:vAlign w:val="bottom"/>
          </w:tcPr>
          <w:p>
            <w:pPr>
              <w:spacing w:after="0"/>
              <w:rPr>
                <w:sz w:val="22"/>
                <w:szCs w:val="22"/>
                <w:color w:val="auto"/>
              </w:rPr>
            </w:pPr>
          </w:p>
        </w:tc>
        <w:tc>
          <w:tcPr>
            <w:tcW w:w="640" w:type="dxa"/>
            <w:vAlign w:val="bottom"/>
            <w:tcBorders>
              <w:right w:val="single" w:sz="8" w:color="auto"/>
            </w:tcBorders>
          </w:tcPr>
          <w:p>
            <w:pPr>
              <w:spacing w:after="0"/>
              <w:rPr>
                <w:sz w:val="22"/>
                <w:szCs w:val="22"/>
                <w:color w:val="auto"/>
              </w:rPr>
            </w:pPr>
          </w:p>
        </w:tc>
        <w:tc>
          <w:tcPr>
            <w:tcW w:w="1160" w:type="dxa"/>
            <w:vAlign w:val="bottom"/>
          </w:tcPr>
          <w:p>
            <w:pPr>
              <w:ind w:left="100"/>
              <w:spacing w:after="0"/>
              <w:rPr>
                <w:sz w:val="20"/>
                <w:szCs w:val="20"/>
                <w:color w:val="auto"/>
              </w:rPr>
            </w:pPr>
            <w:r>
              <w:rPr>
                <w:rFonts w:ascii="Arial" w:cs="Arial" w:eastAsia="Arial" w:hAnsi="Arial"/>
                <w:sz w:val="18"/>
                <w:szCs w:val="18"/>
                <w:b w:val="1"/>
                <w:bCs w:val="1"/>
                <w:color w:val="auto"/>
              </w:rPr>
              <w:t>0</w:t>
            </w:r>
          </w:p>
        </w:tc>
        <w:tc>
          <w:tcPr>
            <w:tcW w:w="3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14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1760" w:type="dxa"/>
            <w:vAlign w:val="bottom"/>
            <w:tcBorders>
              <w:left w:val="single" w:sz="8" w:color="auto"/>
              <w:right w:val="single" w:sz="8" w:color="auto"/>
            </w:tcBorders>
            <w:gridSpan w:val="3"/>
            <w:vMerge w:val="continue"/>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0"/>
        </w:trPr>
        <w:tc>
          <w:tcPr>
            <w:tcW w:w="1760" w:type="dxa"/>
            <w:vAlign w:val="bottom"/>
            <w:tcBorders>
              <w:left w:val="single" w:sz="8" w:color="auto"/>
              <w:right w:val="single" w:sz="8" w:color="auto"/>
            </w:tcBorders>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Borders>
              <w:right w:val="single" w:sz="8" w:color="auto"/>
            </w:tcBorders>
            <w:vMerge w:val="restart"/>
          </w:tcPr>
          <w:p>
            <w:pPr>
              <w:jc w:val="right"/>
              <w:ind w:right="234"/>
              <w:spacing w:after="0" w:line="276" w:lineRule="exact"/>
              <w:rPr>
                <w:sz w:val="20"/>
                <w:szCs w:val="20"/>
                <w:color w:val="auto"/>
              </w:rPr>
            </w:pPr>
            <w:r>
              <w:rPr>
                <w:rFonts w:ascii="Arial" w:cs="Arial" w:eastAsia="Arial" w:hAnsi="Arial"/>
                <w:sz w:val="25"/>
                <w:szCs w:val="25"/>
                <w:b w:val="1"/>
                <w:bCs w:val="1"/>
                <w:color w:val="auto"/>
              </w:rPr>
              <w:t>6</w:t>
            </w:r>
          </w:p>
        </w:tc>
        <w:tc>
          <w:tcPr>
            <w:tcW w:w="4960" w:type="dxa"/>
            <w:vAlign w:val="bottom"/>
            <w:gridSpan w:val="3"/>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2200" w:type="dxa"/>
            <w:vAlign w:val="bottom"/>
          </w:tcPr>
          <w:p>
            <w:pPr>
              <w:spacing w:after="0"/>
              <w:rPr>
                <w:sz w:val="5"/>
                <w:szCs w:val="5"/>
                <w:color w:val="auto"/>
              </w:rPr>
            </w:pPr>
          </w:p>
        </w:tc>
        <w:tc>
          <w:tcPr>
            <w:tcW w:w="14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7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4"/>
              </w:rPr>
              <w:t>SHARES</w:t>
            </w:r>
          </w:p>
        </w:tc>
        <w:tc>
          <w:tcPr>
            <w:tcW w:w="200" w:type="dxa"/>
            <w:vAlign w:val="bottom"/>
          </w:tcPr>
          <w:p>
            <w:pPr>
              <w:spacing w:after="0"/>
              <w:rPr>
                <w:sz w:val="18"/>
                <w:szCs w:val="18"/>
                <w:color w:val="auto"/>
              </w:rPr>
            </w:pPr>
          </w:p>
        </w:tc>
        <w:tc>
          <w:tcPr>
            <w:tcW w:w="640" w:type="dxa"/>
            <w:vAlign w:val="bottom"/>
            <w:tcBorders>
              <w:right w:val="single" w:sz="8" w:color="auto"/>
            </w:tcBorders>
            <w:vMerge w:val="continue"/>
          </w:tcPr>
          <w:p>
            <w:pPr>
              <w:spacing w:after="0"/>
              <w:rPr>
                <w:sz w:val="18"/>
                <w:szCs w:val="18"/>
                <w:color w:val="auto"/>
              </w:rPr>
            </w:pPr>
          </w:p>
        </w:tc>
        <w:tc>
          <w:tcPr>
            <w:tcW w:w="4960" w:type="dxa"/>
            <w:vAlign w:val="bottom"/>
            <w:gridSpan w:val="3"/>
            <w:vMerge w:val="continue"/>
          </w:tcPr>
          <w:p>
            <w:pPr>
              <w:spacing w:after="0"/>
              <w:rPr>
                <w:sz w:val="18"/>
                <w:szCs w:val="18"/>
                <w:color w:val="auto"/>
              </w:rPr>
            </w:pPr>
          </w:p>
        </w:tc>
        <w:tc>
          <w:tcPr>
            <w:tcW w:w="2200" w:type="dxa"/>
            <w:vAlign w:val="bottom"/>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rPr>
              <w:t>BENEFICIALLY</w:t>
            </w:r>
          </w:p>
        </w:tc>
        <w:tc>
          <w:tcPr>
            <w:tcW w:w="2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1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1,200,000</w:t>
            </w:r>
          </w:p>
        </w:tc>
        <w:tc>
          <w:tcPr>
            <w:tcW w:w="3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17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200" w:type="dxa"/>
            <w:vAlign w:val="bottom"/>
          </w:tcPr>
          <w:p>
            <w:pPr>
              <w:spacing w:after="0"/>
              <w:rPr>
                <w:sz w:val="8"/>
                <w:szCs w:val="8"/>
                <w:color w:val="auto"/>
              </w:rPr>
            </w:pPr>
          </w:p>
        </w:tc>
        <w:tc>
          <w:tcPr>
            <w:tcW w:w="640" w:type="dxa"/>
            <w:vAlign w:val="bottom"/>
            <w:tcBorders>
              <w:right w:val="single" w:sz="8" w:color="auto"/>
            </w:tcBorders>
          </w:tcPr>
          <w:p>
            <w:pPr>
              <w:spacing w:after="0"/>
              <w:rPr>
                <w:sz w:val="8"/>
                <w:szCs w:val="8"/>
                <w:color w:val="auto"/>
              </w:rPr>
            </w:pPr>
          </w:p>
        </w:tc>
        <w:tc>
          <w:tcPr>
            <w:tcW w:w="1160" w:type="dxa"/>
            <w:vAlign w:val="bottom"/>
            <w:vMerge w:val="continue"/>
          </w:tcPr>
          <w:p>
            <w:pPr>
              <w:spacing w:after="0"/>
              <w:rPr>
                <w:sz w:val="8"/>
                <w:szCs w:val="8"/>
                <w:color w:val="auto"/>
              </w:rPr>
            </w:pPr>
          </w:p>
        </w:tc>
        <w:tc>
          <w:tcPr>
            <w:tcW w:w="37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4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760" w:type="dxa"/>
            <w:vAlign w:val="bottom"/>
            <w:tcBorders>
              <w:left w:val="single" w:sz="8" w:color="auto"/>
              <w:right w:val="single" w:sz="8" w:color="auto"/>
            </w:tcBorders>
            <w:gridSpan w:val="3"/>
            <w:vMerge w:val="continue"/>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760" w:type="dxa"/>
            <w:vAlign w:val="bottom"/>
            <w:tcBorders>
              <w:left w:val="single" w:sz="8" w:color="auto"/>
              <w:right w:val="single" w:sz="8" w:color="auto"/>
            </w:tcBorders>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Borders>
              <w:right w:val="single" w:sz="8" w:color="auto"/>
            </w:tcBorders>
            <w:vMerge w:val="restart"/>
          </w:tcPr>
          <w:p>
            <w:pPr>
              <w:jc w:val="right"/>
              <w:ind w:right="234"/>
              <w:spacing w:after="0"/>
              <w:rPr>
                <w:sz w:val="20"/>
                <w:szCs w:val="20"/>
                <w:color w:val="auto"/>
              </w:rPr>
            </w:pPr>
            <w:r>
              <w:rPr>
                <w:rFonts w:ascii="Arial" w:cs="Arial" w:eastAsia="Arial" w:hAnsi="Arial"/>
                <w:sz w:val="25"/>
                <w:szCs w:val="25"/>
                <w:b w:val="1"/>
                <w:bCs w:val="1"/>
                <w:color w:val="auto"/>
              </w:rPr>
              <w:t>7</w:t>
            </w:r>
          </w:p>
        </w:tc>
        <w:tc>
          <w:tcPr>
            <w:tcW w:w="4960" w:type="dxa"/>
            <w:vAlign w:val="bottom"/>
            <w:gridSpan w:val="3"/>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2200" w:type="dxa"/>
            <w:vAlign w:val="bottom"/>
          </w:tcPr>
          <w:p>
            <w:pPr>
              <w:spacing w:after="0"/>
              <w:rPr>
                <w:sz w:val="6"/>
                <w:szCs w:val="6"/>
                <w:color w:val="auto"/>
              </w:rPr>
            </w:pPr>
          </w:p>
        </w:tc>
        <w:tc>
          <w:tcPr>
            <w:tcW w:w="14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116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9"/>
              </w:rPr>
              <w:t>EACH</w:t>
            </w:r>
          </w:p>
        </w:tc>
        <w:tc>
          <w:tcPr>
            <w:tcW w:w="200" w:type="dxa"/>
            <w:vAlign w:val="bottom"/>
          </w:tcPr>
          <w:p>
            <w:pPr>
              <w:spacing w:after="0"/>
              <w:rPr>
                <w:sz w:val="18"/>
                <w:szCs w:val="18"/>
                <w:color w:val="auto"/>
              </w:rPr>
            </w:pPr>
          </w:p>
        </w:tc>
        <w:tc>
          <w:tcPr>
            <w:tcW w:w="640" w:type="dxa"/>
            <w:vAlign w:val="bottom"/>
            <w:tcBorders>
              <w:right w:val="single" w:sz="8" w:color="auto"/>
            </w:tcBorders>
            <w:vMerge w:val="continue"/>
          </w:tcPr>
          <w:p>
            <w:pPr>
              <w:spacing w:after="0"/>
              <w:rPr>
                <w:sz w:val="18"/>
                <w:szCs w:val="18"/>
                <w:color w:val="auto"/>
              </w:rPr>
            </w:pPr>
          </w:p>
        </w:tc>
        <w:tc>
          <w:tcPr>
            <w:tcW w:w="4960" w:type="dxa"/>
            <w:vAlign w:val="bottom"/>
            <w:gridSpan w:val="3"/>
            <w:vMerge w:val="continue"/>
          </w:tcPr>
          <w:p>
            <w:pPr>
              <w:spacing w:after="0"/>
              <w:rPr>
                <w:sz w:val="18"/>
                <w:szCs w:val="18"/>
                <w:color w:val="auto"/>
              </w:rPr>
            </w:pPr>
          </w:p>
        </w:tc>
        <w:tc>
          <w:tcPr>
            <w:tcW w:w="2200" w:type="dxa"/>
            <w:vAlign w:val="bottom"/>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3"/>
              </w:rPr>
              <w:t>REPORTING</w:t>
            </w:r>
          </w:p>
        </w:tc>
        <w:tc>
          <w:tcPr>
            <w:tcW w:w="2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1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0</w:t>
            </w:r>
          </w:p>
        </w:tc>
        <w:tc>
          <w:tcPr>
            <w:tcW w:w="3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17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200" w:type="dxa"/>
            <w:vAlign w:val="bottom"/>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1160" w:type="dxa"/>
            <w:vAlign w:val="bottom"/>
            <w:vMerge w:val="continue"/>
          </w:tcPr>
          <w:p>
            <w:pPr>
              <w:spacing w:after="0"/>
              <w:rPr>
                <w:sz w:val="7"/>
                <w:szCs w:val="7"/>
                <w:color w:val="auto"/>
              </w:rPr>
            </w:pPr>
          </w:p>
        </w:tc>
        <w:tc>
          <w:tcPr>
            <w:tcW w:w="374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0" w:type="dxa"/>
            <w:vAlign w:val="bottom"/>
          </w:tcPr>
          <w:p>
            <w:pPr>
              <w:spacing w:after="0"/>
              <w:rPr>
                <w:sz w:val="7"/>
                <w:szCs w:val="7"/>
                <w:color w:val="auto"/>
              </w:rPr>
            </w:pPr>
          </w:p>
        </w:tc>
        <w:tc>
          <w:tcPr>
            <w:tcW w:w="14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760" w:type="dxa"/>
            <w:vAlign w:val="bottom"/>
            <w:tcBorders>
              <w:left w:val="single" w:sz="8" w:color="auto"/>
              <w:right w:val="single" w:sz="8" w:color="auto"/>
            </w:tcBorders>
            <w:gridSpan w:val="3"/>
            <w:vMerge w:val="continue"/>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1760" w:type="dxa"/>
            <w:vAlign w:val="bottom"/>
            <w:tcBorders>
              <w:left w:val="single" w:sz="8" w:color="auto"/>
              <w:right w:val="single" w:sz="8" w:color="auto"/>
            </w:tcBorders>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Borders>
              <w:right w:val="single" w:sz="8" w:color="auto"/>
            </w:tcBorders>
            <w:vMerge w:val="restart"/>
          </w:tcPr>
          <w:p>
            <w:pPr>
              <w:jc w:val="right"/>
              <w:ind w:right="234"/>
              <w:spacing w:after="0"/>
              <w:rPr>
                <w:sz w:val="20"/>
                <w:szCs w:val="20"/>
                <w:color w:val="auto"/>
              </w:rPr>
            </w:pPr>
            <w:r>
              <w:rPr>
                <w:rFonts w:ascii="Arial" w:cs="Arial" w:eastAsia="Arial" w:hAnsi="Arial"/>
                <w:sz w:val="25"/>
                <w:szCs w:val="25"/>
                <w:b w:val="1"/>
                <w:bCs w:val="1"/>
                <w:color w:val="auto"/>
              </w:rPr>
              <w:t>8</w:t>
            </w:r>
          </w:p>
        </w:tc>
        <w:tc>
          <w:tcPr>
            <w:tcW w:w="4960" w:type="dxa"/>
            <w:vAlign w:val="bottom"/>
            <w:gridSpan w:val="3"/>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2200" w:type="dxa"/>
            <w:vAlign w:val="bottom"/>
          </w:tcPr>
          <w:p>
            <w:pPr>
              <w:spacing w:after="0"/>
              <w:rPr>
                <w:sz w:val="8"/>
                <w:szCs w:val="8"/>
                <w:color w:val="auto"/>
              </w:rPr>
            </w:pPr>
          </w:p>
        </w:tc>
        <w:tc>
          <w:tcPr>
            <w:tcW w:w="14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600" w:type="dxa"/>
            <w:vAlign w:val="bottom"/>
            <w:tcBorders>
              <w:lef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right w:val="single" w:sz="8" w:color="auto"/>
            </w:tcBorders>
            <w:vMerge w:val="continue"/>
          </w:tcPr>
          <w:p>
            <w:pPr>
              <w:spacing w:after="0"/>
              <w:rPr>
                <w:sz w:val="19"/>
                <w:szCs w:val="19"/>
                <w:color w:val="auto"/>
              </w:rPr>
            </w:pPr>
          </w:p>
        </w:tc>
        <w:tc>
          <w:tcPr>
            <w:tcW w:w="4960" w:type="dxa"/>
            <w:vAlign w:val="bottom"/>
            <w:gridSpan w:val="3"/>
            <w:vMerge w:val="continue"/>
          </w:tcPr>
          <w:p>
            <w:pPr>
              <w:spacing w:after="0"/>
              <w:rPr>
                <w:sz w:val="19"/>
                <w:szCs w:val="19"/>
                <w:color w:val="auto"/>
              </w:rPr>
            </w:pPr>
          </w:p>
        </w:tc>
        <w:tc>
          <w:tcPr>
            <w:tcW w:w="2200" w:type="dxa"/>
            <w:vAlign w:val="bottom"/>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600" w:type="dxa"/>
            <w:vAlign w:val="bottom"/>
            <w:tcBorders>
              <w:left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Borders>
              <w:righ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Borders>
              <w:right w:val="single" w:sz="8" w:color="auto"/>
            </w:tcBorders>
          </w:tcPr>
          <w:p>
            <w:pPr>
              <w:spacing w:after="0"/>
              <w:rPr>
                <w:sz w:val="22"/>
                <w:szCs w:val="22"/>
                <w:color w:val="auto"/>
              </w:rPr>
            </w:pPr>
          </w:p>
        </w:tc>
        <w:tc>
          <w:tcPr>
            <w:tcW w:w="1160" w:type="dxa"/>
            <w:vAlign w:val="bottom"/>
          </w:tcPr>
          <w:p>
            <w:pPr>
              <w:ind w:left="100"/>
              <w:spacing w:after="0"/>
              <w:rPr>
                <w:sz w:val="20"/>
                <w:szCs w:val="20"/>
                <w:color w:val="auto"/>
              </w:rPr>
            </w:pPr>
            <w:r>
              <w:rPr>
                <w:rFonts w:ascii="Arial" w:cs="Arial" w:eastAsia="Arial" w:hAnsi="Arial"/>
                <w:sz w:val="18"/>
                <w:szCs w:val="18"/>
                <w:b w:val="1"/>
                <w:bCs w:val="1"/>
                <w:color w:val="auto"/>
              </w:rPr>
              <w:t>1,200,000</w:t>
            </w:r>
          </w:p>
        </w:tc>
        <w:tc>
          <w:tcPr>
            <w:tcW w:w="3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14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gridSpan w:val="2"/>
          </w:tcPr>
          <w:p>
            <w:pPr>
              <w:spacing w:after="0"/>
              <w:rPr>
                <w:sz w:val="2"/>
                <w:szCs w:val="2"/>
                <w:color w:val="auto"/>
              </w:rPr>
            </w:pPr>
          </w:p>
        </w:tc>
        <w:tc>
          <w:tcPr>
            <w:tcW w:w="4960" w:type="dxa"/>
            <w:vAlign w:val="bottom"/>
            <w:tcBorders>
              <w:bottom w:val="single" w:sz="8" w:color="auto"/>
            </w:tcBorders>
            <w:gridSpan w:val="3"/>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6"/>
        </w:trPr>
        <w:tc>
          <w:tcPr>
            <w:tcW w:w="600" w:type="dxa"/>
            <w:vAlign w:val="bottom"/>
            <w:tcBorders>
              <w:left w:val="single" w:sz="8" w:color="auto"/>
            </w:tcBorders>
          </w:tcPr>
          <w:p>
            <w:pPr>
              <w:jc w:val="center"/>
              <w:ind w:left="171"/>
              <w:spacing w:after="0"/>
              <w:rPr>
                <w:sz w:val="20"/>
                <w:szCs w:val="20"/>
                <w:color w:val="auto"/>
              </w:rPr>
            </w:pPr>
            <w:r>
              <w:rPr>
                <w:rFonts w:ascii="Arial" w:cs="Arial" w:eastAsia="Arial" w:hAnsi="Arial"/>
                <w:sz w:val="25"/>
                <w:szCs w:val="25"/>
                <w:b w:val="1"/>
                <w:bCs w:val="1"/>
                <w:color w:val="auto"/>
                <w:w w:val="85"/>
              </w:rPr>
              <w:t>9</w:t>
            </w:r>
          </w:p>
        </w:tc>
        <w:tc>
          <w:tcPr>
            <w:tcW w:w="300" w:type="dxa"/>
            <w:vAlign w:val="bottom"/>
            <w:tcBorders>
              <w:right w:val="single" w:sz="8" w:color="auto"/>
            </w:tcBorders>
          </w:tcPr>
          <w:p>
            <w:pPr>
              <w:spacing w:after="0"/>
              <w:rPr>
                <w:sz w:val="24"/>
                <w:szCs w:val="24"/>
                <w:color w:val="auto"/>
              </w:rPr>
            </w:pPr>
          </w:p>
        </w:tc>
        <w:tc>
          <w:tcPr>
            <w:tcW w:w="6660" w:type="dxa"/>
            <w:vAlign w:val="bottom"/>
            <w:gridSpan w:val="6"/>
          </w:tcPr>
          <w:p>
            <w:pPr>
              <w:ind w:left="100"/>
              <w:spacing w:after="0"/>
              <w:rPr>
                <w:sz w:val="20"/>
                <w:szCs w:val="20"/>
                <w:color w:val="auto"/>
              </w:rPr>
            </w:pPr>
            <w:r>
              <w:rPr>
                <w:rFonts w:ascii="Arial" w:cs="Arial" w:eastAsia="Arial" w:hAnsi="Arial"/>
                <w:sz w:val="18"/>
                <w:szCs w:val="18"/>
                <w:color w:val="auto"/>
                <w:w w:val="96"/>
              </w:rPr>
              <w:t>AGGREGATE AMOUNT BENEFICIALLY OWNED BY EACH REPORTING PERSON</w:t>
            </w:r>
          </w:p>
        </w:tc>
        <w:tc>
          <w:tcPr>
            <w:tcW w:w="2200" w:type="dxa"/>
            <w:vAlign w:val="bottom"/>
          </w:tcPr>
          <w:p>
            <w:pPr>
              <w:spacing w:after="0"/>
              <w:rPr>
                <w:sz w:val="24"/>
                <w:szCs w:val="24"/>
                <w:color w:val="auto"/>
              </w:rPr>
            </w:pPr>
          </w:p>
        </w:tc>
        <w:tc>
          <w:tcPr>
            <w:tcW w:w="1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600" w:type="dxa"/>
            <w:vAlign w:val="bottom"/>
            <w:tcBorders>
              <w:left w:val="single" w:sz="8" w:color="auto"/>
            </w:tcBorders>
          </w:tcPr>
          <w:p>
            <w:pPr>
              <w:spacing w:after="0"/>
              <w:rPr>
                <w:sz w:val="22"/>
                <w:szCs w:val="22"/>
                <w:color w:val="auto"/>
              </w:rPr>
            </w:pPr>
          </w:p>
        </w:tc>
        <w:tc>
          <w:tcPr>
            <w:tcW w:w="300" w:type="dxa"/>
            <w:vAlign w:val="bottom"/>
            <w:tcBorders>
              <w:right w:val="single" w:sz="8" w:color="auto"/>
            </w:tcBorders>
          </w:tcPr>
          <w:p>
            <w:pPr>
              <w:spacing w:after="0"/>
              <w:rPr>
                <w:sz w:val="22"/>
                <w:szCs w:val="22"/>
                <w:color w:val="auto"/>
              </w:rPr>
            </w:pPr>
          </w:p>
        </w:tc>
        <w:tc>
          <w:tcPr>
            <w:tcW w:w="860" w:type="dxa"/>
            <w:vAlign w:val="bottom"/>
          </w:tcPr>
          <w:p>
            <w:pPr>
              <w:ind w:left="100"/>
              <w:spacing w:after="0"/>
              <w:rPr>
                <w:sz w:val="20"/>
                <w:szCs w:val="20"/>
                <w:color w:val="auto"/>
              </w:rPr>
            </w:pPr>
            <w:r>
              <w:rPr>
                <w:rFonts w:ascii="Arial" w:cs="Arial" w:eastAsia="Arial" w:hAnsi="Arial"/>
                <w:sz w:val="18"/>
                <w:szCs w:val="18"/>
                <w:b w:val="1"/>
                <w:bCs w:val="1"/>
                <w:color w:val="auto"/>
                <w:w w:val="89"/>
              </w:rPr>
              <w:t>1,200,000</w:t>
            </w: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14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60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spacing w:after="0"/>
              <w:rPr>
                <w:sz w:val="24"/>
                <w:szCs w:val="24"/>
                <w:color w:val="auto"/>
              </w:rPr>
            </w:pPr>
          </w:p>
        </w:tc>
        <w:tc>
          <w:tcPr>
            <w:tcW w:w="7160" w:type="dxa"/>
            <w:vAlign w:val="bottom"/>
            <w:tcBorders>
              <w:bottom w:val="single" w:sz="8" w:color="auto"/>
            </w:tcBorders>
            <w:gridSpan w:val="4"/>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600" w:type="dxa"/>
            <w:vAlign w:val="bottom"/>
            <w:tcBorders>
              <w:left w:val="single" w:sz="8" w:color="auto"/>
            </w:tcBorders>
          </w:tcPr>
          <w:p>
            <w:pPr>
              <w:jc w:val="center"/>
              <w:ind w:left="191"/>
              <w:spacing w:after="0"/>
              <w:rPr>
                <w:sz w:val="20"/>
                <w:szCs w:val="20"/>
                <w:color w:val="auto"/>
              </w:rPr>
            </w:pPr>
            <w:r>
              <w:rPr>
                <w:rFonts w:ascii="Arial" w:cs="Arial" w:eastAsia="Arial" w:hAnsi="Arial"/>
                <w:sz w:val="25"/>
                <w:szCs w:val="25"/>
                <w:b w:val="1"/>
                <w:bCs w:val="1"/>
                <w:color w:val="auto"/>
                <w:w w:val="93"/>
              </w:rPr>
              <w:t>10</w:t>
            </w:r>
          </w:p>
        </w:tc>
        <w:tc>
          <w:tcPr>
            <w:tcW w:w="300" w:type="dxa"/>
            <w:vAlign w:val="bottom"/>
            <w:tcBorders>
              <w:right w:val="single" w:sz="8" w:color="auto"/>
            </w:tcBorders>
          </w:tcPr>
          <w:p>
            <w:pPr>
              <w:spacing w:after="0"/>
              <w:rPr>
                <w:sz w:val="24"/>
                <w:szCs w:val="24"/>
                <w:color w:val="auto"/>
              </w:rPr>
            </w:pPr>
          </w:p>
        </w:tc>
        <w:tc>
          <w:tcPr>
            <w:tcW w:w="8860" w:type="dxa"/>
            <w:vAlign w:val="bottom"/>
            <w:gridSpan w:val="7"/>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480" w:type="dxa"/>
            <w:vAlign w:val="bottom"/>
            <w:tcBorders>
              <w:right w:val="single" w:sz="8" w:color="auto"/>
            </w:tcBorders>
          </w:tcPr>
          <w:p>
            <w:pPr>
              <w:jc w:val="right"/>
              <w:ind w:right="3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559"/>
        </w:trPr>
        <w:tc>
          <w:tcPr>
            <w:tcW w:w="60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spacing w:after="0"/>
              <w:rPr>
                <w:sz w:val="24"/>
                <w:szCs w:val="24"/>
                <w:color w:val="auto"/>
              </w:rPr>
            </w:pPr>
          </w:p>
        </w:tc>
        <w:tc>
          <w:tcPr>
            <w:tcW w:w="4960" w:type="dxa"/>
            <w:vAlign w:val="bottom"/>
            <w:tcBorders>
              <w:bottom w:val="single" w:sz="8" w:color="auto"/>
            </w:tcBorders>
            <w:gridSpan w:val="3"/>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600" w:type="dxa"/>
            <w:vAlign w:val="bottom"/>
            <w:tcBorders>
              <w:left w:val="single" w:sz="8" w:color="auto"/>
            </w:tcBorders>
          </w:tcPr>
          <w:p>
            <w:pPr>
              <w:jc w:val="center"/>
              <w:ind w:left="171"/>
              <w:spacing w:after="0"/>
              <w:rPr>
                <w:sz w:val="20"/>
                <w:szCs w:val="20"/>
                <w:color w:val="auto"/>
              </w:rPr>
            </w:pPr>
            <w:r>
              <w:rPr>
                <w:rFonts w:ascii="Arial" w:cs="Arial" w:eastAsia="Arial" w:hAnsi="Arial"/>
                <w:sz w:val="25"/>
                <w:szCs w:val="25"/>
                <w:b w:val="1"/>
                <w:bCs w:val="1"/>
                <w:color w:val="auto"/>
                <w:w w:val="86"/>
              </w:rPr>
              <w:t>11</w:t>
            </w:r>
          </w:p>
        </w:tc>
        <w:tc>
          <w:tcPr>
            <w:tcW w:w="300" w:type="dxa"/>
            <w:vAlign w:val="bottom"/>
            <w:tcBorders>
              <w:right w:val="single" w:sz="8" w:color="auto"/>
            </w:tcBorders>
          </w:tcPr>
          <w:p>
            <w:pPr>
              <w:spacing w:after="0"/>
              <w:rPr>
                <w:sz w:val="24"/>
                <w:szCs w:val="24"/>
                <w:color w:val="auto"/>
              </w:rPr>
            </w:pPr>
          </w:p>
        </w:tc>
        <w:tc>
          <w:tcPr>
            <w:tcW w:w="6660" w:type="dxa"/>
            <w:vAlign w:val="bottom"/>
            <w:gridSpan w:val="6"/>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2200" w:type="dxa"/>
            <w:vAlign w:val="bottom"/>
          </w:tcPr>
          <w:p>
            <w:pPr>
              <w:spacing w:after="0"/>
              <w:rPr>
                <w:sz w:val="24"/>
                <w:szCs w:val="24"/>
                <w:color w:val="auto"/>
              </w:rPr>
            </w:pPr>
          </w:p>
        </w:tc>
        <w:tc>
          <w:tcPr>
            <w:tcW w:w="1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600" w:type="dxa"/>
            <w:vAlign w:val="bottom"/>
            <w:tcBorders>
              <w:left w:val="single" w:sz="8" w:color="auto"/>
            </w:tcBorders>
          </w:tcPr>
          <w:p>
            <w:pPr>
              <w:spacing w:after="0"/>
              <w:rPr>
                <w:sz w:val="22"/>
                <w:szCs w:val="22"/>
                <w:color w:val="auto"/>
              </w:rPr>
            </w:pPr>
          </w:p>
        </w:tc>
        <w:tc>
          <w:tcPr>
            <w:tcW w:w="300" w:type="dxa"/>
            <w:vAlign w:val="bottom"/>
            <w:tcBorders>
              <w:right w:val="single" w:sz="8" w:color="auto"/>
            </w:tcBorders>
          </w:tcPr>
          <w:p>
            <w:pPr>
              <w:spacing w:after="0"/>
              <w:rPr>
                <w:sz w:val="22"/>
                <w:szCs w:val="22"/>
                <w:color w:val="auto"/>
              </w:rPr>
            </w:pPr>
          </w:p>
        </w:tc>
        <w:tc>
          <w:tcPr>
            <w:tcW w:w="860" w:type="dxa"/>
            <w:vAlign w:val="bottom"/>
          </w:tcPr>
          <w:p>
            <w:pPr>
              <w:ind w:left="100"/>
              <w:spacing w:after="0"/>
              <w:rPr>
                <w:sz w:val="20"/>
                <w:szCs w:val="20"/>
                <w:color w:val="auto"/>
              </w:rPr>
            </w:pPr>
            <w:r>
              <w:rPr>
                <w:rFonts w:ascii="Arial" w:cs="Arial" w:eastAsia="Arial" w:hAnsi="Arial"/>
                <w:sz w:val="18"/>
                <w:szCs w:val="18"/>
                <w:b w:val="1"/>
                <w:bCs w:val="1"/>
                <w:color w:val="auto"/>
              </w:rPr>
              <w:t>5.57%</w:t>
            </w: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14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60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spacing w:after="0"/>
              <w:rPr>
                <w:sz w:val="24"/>
                <w:szCs w:val="24"/>
                <w:color w:val="auto"/>
              </w:rPr>
            </w:pPr>
          </w:p>
        </w:tc>
        <w:tc>
          <w:tcPr>
            <w:tcW w:w="4960" w:type="dxa"/>
            <w:vAlign w:val="bottom"/>
            <w:tcBorders>
              <w:bottom w:val="single" w:sz="8" w:color="auto"/>
            </w:tcBorders>
            <w:gridSpan w:val="3"/>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600" w:type="dxa"/>
            <w:vAlign w:val="bottom"/>
            <w:tcBorders>
              <w:left w:val="single" w:sz="8" w:color="auto"/>
            </w:tcBorders>
          </w:tcPr>
          <w:p>
            <w:pPr>
              <w:jc w:val="center"/>
              <w:ind w:left="191"/>
              <w:spacing w:after="0"/>
              <w:rPr>
                <w:sz w:val="20"/>
                <w:szCs w:val="20"/>
                <w:color w:val="auto"/>
              </w:rPr>
            </w:pPr>
            <w:r>
              <w:rPr>
                <w:rFonts w:ascii="Arial" w:cs="Arial" w:eastAsia="Arial" w:hAnsi="Arial"/>
                <w:sz w:val="25"/>
                <w:szCs w:val="25"/>
                <w:b w:val="1"/>
                <w:bCs w:val="1"/>
                <w:color w:val="auto"/>
                <w:w w:val="93"/>
              </w:rPr>
              <w:t>12</w:t>
            </w:r>
          </w:p>
        </w:tc>
        <w:tc>
          <w:tcPr>
            <w:tcW w:w="300" w:type="dxa"/>
            <w:vAlign w:val="bottom"/>
            <w:tcBorders>
              <w:right w:val="single" w:sz="8" w:color="auto"/>
            </w:tcBorders>
          </w:tcPr>
          <w:p>
            <w:pPr>
              <w:spacing w:after="0"/>
              <w:rPr>
                <w:sz w:val="24"/>
                <w:szCs w:val="24"/>
                <w:color w:val="auto"/>
              </w:rPr>
            </w:pPr>
          </w:p>
        </w:tc>
        <w:tc>
          <w:tcPr>
            <w:tcW w:w="6660" w:type="dxa"/>
            <w:vAlign w:val="bottom"/>
            <w:gridSpan w:val="6"/>
          </w:tcPr>
          <w:p>
            <w:pPr>
              <w:ind w:left="100"/>
              <w:spacing w:after="0"/>
              <w:rPr>
                <w:sz w:val="20"/>
                <w:szCs w:val="20"/>
                <w:color w:val="auto"/>
              </w:rPr>
            </w:pPr>
            <w:r>
              <w:rPr>
                <w:rFonts w:ascii="Arial" w:cs="Arial" w:eastAsia="Arial" w:hAnsi="Arial"/>
                <w:sz w:val="18"/>
                <w:szCs w:val="18"/>
                <w:color w:val="auto"/>
              </w:rPr>
              <w:t>TYPE OF REPORTING PERSON*</w:t>
            </w:r>
          </w:p>
        </w:tc>
        <w:tc>
          <w:tcPr>
            <w:tcW w:w="2200" w:type="dxa"/>
            <w:vAlign w:val="bottom"/>
          </w:tcPr>
          <w:p>
            <w:pPr>
              <w:spacing w:after="0"/>
              <w:rPr>
                <w:sz w:val="24"/>
                <w:szCs w:val="24"/>
                <w:color w:val="auto"/>
              </w:rPr>
            </w:pPr>
          </w:p>
        </w:tc>
        <w:tc>
          <w:tcPr>
            <w:tcW w:w="1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600" w:type="dxa"/>
            <w:vAlign w:val="bottom"/>
            <w:tcBorders>
              <w:left w:val="single" w:sz="8" w:color="auto"/>
            </w:tcBorders>
          </w:tcPr>
          <w:p>
            <w:pPr>
              <w:spacing w:after="0"/>
              <w:rPr>
                <w:sz w:val="22"/>
                <w:szCs w:val="22"/>
                <w:color w:val="auto"/>
              </w:rPr>
            </w:pPr>
          </w:p>
        </w:tc>
        <w:tc>
          <w:tcPr>
            <w:tcW w:w="300" w:type="dxa"/>
            <w:vAlign w:val="bottom"/>
            <w:tcBorders>
              <w:right w:val="single" w:sz="8" w:color="auto"/>
            </w:tcBorders>
          </w:tcPr>
          <w:p>
            <w:pPr>
              <w:spacing w:after="0"/>
              <w:rPr>
                <w:sz w:val="22"/>
                <w:szCs w:val="22"/>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b w:val="1"/>
                <w:bCs w:val="1"/>
                <w:color w:val="auto"/>
              </w:rPr>
              <w:t>CO</w:t>
            </w:r>
          </w:p>
        </w:tc>
        <w:tc>
          <w:tcPr>
            <w:tcW w:w="6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14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60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FOOTNOTES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Consists of 1,200,000 shares of common stock.</w:t>
      </w:r>
    </w:p>
    <w:p>
      <w:pPr>
        <w:spacing w:after="0" w:line="14" w:lineRule="exact"/>
        <w:rPr>
          <w:sz w:val="20"/>
          <w:szCs w:val="20"/>
          <w:color w:val="auto"/>
        </w:rPr>
      </w:pPr>
    </w:p>
    <w:p>
      <w:pPr>
        <w:ind w:firstLine="8"/>
        <w:spacing w:after="0" w:line="236" w:lineRule="auto"/>
        <w:tabs>
          <w:tab w:leader="none" w:pos="271"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The percentages used herein are calculated based on 21,562,500 shares outstanding of the Issuer as reported in Issuer’s Form 10-Q/A filed on December 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29"/>
        </w:trPr>
        <w:tc>
          <w:tcPr>
            <w:tcW w:w="1960" w:type="dxa"/>
            <w:vAlign w:val="bottom"/>
            <w:tcBorders>
              <w:top w:val="single" w:sz="8" w:color="auto"/>
              <w:left w:val="single" w:sz="8" w:color="auto"/>
              <w:bottom w:val="single" w:sz="8" w:color="auto"/>
            </w:tcBorders>
            <w:gridSpan w:val="4"/>
          </w:tcPr>
          <w:p>
            <w:pPr>
              <w:ind w:left="100"/>
              <w:spacing w:after="0"/>
              <w:rPr>
                <w:sz w:val="20"/>
                <w:szCs w:val="20"/>
                <w:color w:val="auto"/>
              </w:rPr>
            </w:pPr>
            <w:r>
              <w:rPr>
                <w:rFonts w:ascii="Arial" w:cs="Arial" w:eastAsia="Arial" w:hAnsi="Arial"/>
                <w:sz w:val="18"/>
                <w:szCs w:val="18"/>
                <w:color w:val="auto"/>
                <w:w w:val="99"/>
              </w:rPr>
              <w:t xml:space="preserve">CUSIP No. </w:t>
            </w:r>
            <w:r>
              <w:rPr>
                <w:rFonts w:ascii="Arial" w:cs="Arial" w:eastAsia="Arial" w:hAnsi="Arial"/>
                <w:sz w:val="18"/>
                <w:szCs w:val="18"/>
                <w:b w:val="1"/>
                <w:bCs w:val="1"/>
                <w:color w:val="auto"/>
                <w:w w:val="99"/>
              </w:rPr>
              <w:t>92280L101</w:t>
            </w:r>
          </w:p>
        </w:tc>
        <w:tc>
          <w:tcPr>
            <w:tcW w:w="6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right w:val="single" w:sz="8" w:color="auto"/>
            </w:tcBorders>
          </w:tcPr>
          <w:p>
            <w:pPr>
              <w:spacing w:after="0"/>
              <w:rPr>
                <w:sz w:val="19"/>
                <w:szCs w:val="19"/>
                <w:color w:val="auto"/>
              </w:rPr>
            </w:pPr>
          </w:p>
        </w:tc>
        <w:tc>
          <w:tcPr>
            <w:tcW w:w="3740" w:type="dxa"/>
            <w:vAlign w:val="bottom"/>
            <w:tcBorders>
              <w:right w:val="single" w:sz="8" w:color="auto"/>
            </w:tcBorders>
          </w:tcPr>
          <w:p>
            <w:pPr>
              <w:ind w:left="1700"/>
              <w:spacing w:after="0"/>
              <w:rPr>
                <w:sz w:val="20"/>
                <w:szCs w:val="20"/>
                <w:color w:val="auto"/>
              </w:rPr>
            </w:pPr>
            <w:r>
              <w:rPr>
                <w:rFonts w:ascii="Arial" w:cs="Arial" w:eastAsia="Arial" w:hAnsi="Arial"/>
                <w:sz w:val="18"/>
                <w:szCs w:val="18"/>
                <w:b w:val="1"/>
                <w:bCs w:val="1"/>
                <w:color w:val="auto"/>
              </w:rPr>
              <w:t>13G</w:t>
            </w:r>
          </w:p>
        </w:tc>
        <w:tc>
          <w:tcPr>
            <w:tcW w:w="60" w:type="dxa"/>
            <w:vAlign w:val="bottom"/>
            <w:tcBorders>
              <w:top w:val="single" w:sz="8" w:color="auto"/>
              <w:bottom w:val="single" w:sz="8" w:color="auto"/>
            </w:tcBorders>
          </w:tcPr>
          <w:p>
            <w:pPr>
              <w:spacing w:after="0"/>
              <w:rPr>
                <w:sz w:val="19"/>
                <w:szCs w:val="19"/>
                <w:color w:val="auto"/>
              </w:rPr>
            </w:pPr>
          </w:p>
        </w:tc>
        <w:tc>
          <w:tcPr>
            <w:tcW w:w="2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Page 3 of 6 Pages</w:t>
            </w:r>
          </w:p>
        </w:tc>
        <w:tc>
          <w:tcPr>
            <w:tcW w:w="148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660" w:type="dxa"/>
            <w:vAlign w:val="bottom"/>
            <w:tcBorders>
              <w:bottom w:val="single" w:sz="8" w:color="auto"/>
            </w:tcBorders>
            <w:gridSpan w:val="6"/>
          </w:tcPr>
          <w:p>
            <w:pPr>
              <w:spacing w:after="0"/>
              <w:rPr>
                <w:sz w:val="20"/>
                <w:szCs w:val="20"/>
                <w:color w:val="auto"/>
              </w:rPr>
            </w:pPr>
          </w:p>
        </w:tc>
        <w:tc>
          <w:tcPr>
            <w:tcW w:w="2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00" w:type="dxa"/>
            <w:vAlign w:val="bottom"/>
            <w:tcBorders>
              <w:left w:val="single" w:sz="8" w:color="auto"/>
            </w:tcBorders>
          </w:tcPr>
          <w:p>
            <w:pPr>
              <w:jc w:val="center"/>
              <w:ind w:left="171"/>
              <w:spacing w:after="0" w:line="238" w:lineRule="exact"/>
              <w:rPr>
                <w:sz w:val="20"/>
                <w:szCs w:val="20"/>
                <w:color w:val="auto"/>
              </w:rPr>
            </w:pPr>
            <w:r>
              <w:rPr>
                <w:rFonts w:ascii="Arial" w:cs="Arial" w:eastAsia="Arial" w:hAnsi="Arial"/>
                <w:sz w:val="25"/>
                <w:szCs w:val="25"/>
                <w:b w:val="1"/>
                <w:bCs w:val="1"/>
                <w:color w:val="auto"/>
                <w:w w:val="85"/>
              </w:rPr>
              <w:t>1</w:t>
            </w:r>
          </w:p>
        </w:tc>
        <w:tc>
          <w:tcPr>
            <w:tcW w:w="300" w:type="dxa"/>
            <w:vAlign w:val="bottom"/>
            <w:tcBorders>
              <w:right w:val="single" w:sz="8" w:color="auto"/>
            </w:tcBorders>
          </w:tcPr>
          <w:p>
            <w:pPr>
              <w:spacing w:after="0"/>
              <w:rPr>
                <w:sz w:val="20"/>
                <w:szCs w:val="20"/>
                <w:color w:val="auto"/>
              </w:rPr>
            </w:pPr>
          </w:p>
        </w:tc>
        <w:tc>
          <w:tcPr>
            <w:tcW w:w="6660" w:type="dxa"/>
            <w:vAlign w:val="bottom"/>
            <w:gridSpan w:val="6"/>
          </w:tcPr>
          <w:p>
            <w:pPr>
              <w:ind w:left="100"/>
              <w:spacing w:after="0"/>
              <w:rPr>
                <w:sz w:val="20"/>
                <w:szCs w:val="20"/>
                <w:color w:val="auto"/>
              </w:rPr>
            </w:pPr>
            <w:r>
              <w:rPr>
                <w:rFonts w:ascii="Arial" w:cs="Arial" w:eastAsia="Arial" w:hAnsi="Arial"/>
                <w:sz w:val="18"/>
                <w:szCs w:val="18"/>
                <w:color w:val="auto"/>
              </w:rPr>
              <w:t>NAME OF REPORTING PERSONS</w:t>
            </w:r>
          </w:p>
        </w:tc>
        <w:tc>
          <w:tcPr>
            <w:tcW w:w="2200" w:type="dxa"/>
            <w:vAlign w:val="bottom"/>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6660" w:type="dxa"/>
            <w:vAlign w:val="bottom"/>
            <w:gridSpan w:val="6"/>
          </w:tcPr>
          <w:p>
            <w:pPr>
              <w:ind w:left="100"/>
              <w:spacing w:after="0"/>
              <w:rPr>
                <w:sz w:val="20"/>
                <w:szCs w:val="20"/>
                <w:color w:val="auto"/>
              </w:rPr>
            </w:pPr>
            <w:r>
              <w:rPr>
                <w:rFonts w:ascii="Arial" w:cs="Arial" w:eastAsia="Arial" w:hAnsi="Arial"/>
                <w:sz w:val="18"/>
                <w:szCs w:val="18"/>
                <w:color w:val="auto"/>
              </w:rPr>
              <w:t>S.S. OR I.R.S. IDENTIFICATION NO. OF ABOVE PERSONS</w:t>
            </w:r>
          </w:p>
        </w:tc>
        <w:tc>
          <w:tcPr>
            <w:tcW w:w="2200" w:type="dxa"/>
            <w:vAlign w:val="bottom"/>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600" w:type="dxa"/>
            <w:vAlign w:val="bottom"/>
            <w:tcBorders>
              <w:left w:val="single" w:sz="8" w:color="auto"/>
            </w:tcBorders>
          </w:tcPr>
          <w:p>
            <w:pPr>
              <w:spacing w:after="0"/>
              <w:rPr>
                <w:sz w:val="22"/>
                <w:szCs w:val="22"/>
                <w:color w:val="auto"/>
              </w:rPr>
            </w:pPr>
          </w:p>
        </w:tc>
        <w:tc>
          <w:tcPr>
            <w:tcW w:w="300" w:type="dxa"/>
            <w:vAlign w:val="bottom"/>
            <w:tcBorders>
              <w:right w:val="single" w:sz="8" w:color="auto"/>
            </w:tcBorders>
          </w:tcPr>
          <w:p>
            <w:pPr>
              <w:spacing w:after="0"/>
              <w:rPr>
                <w:sz w:val="22"/>
                <w:szCs w:val="22"/>
                <w:color w:val="auto"/>
              </w:rPr>
            </w:pPr>
          </w:p>
        </w:tc>
        <w:tc>
          <w:tcPr>
            <w:tcW w:w="6660" w:type="dxa"/>
            <w:vAlign w:val="bottom"/>
            <w:gridSpan w:val="6"/>
          </w:tcPr>
          <w:p>
            <w:pPr>
              <w:ind w:left="100"/>
              <w:spacing w:after="0"/>
              <w:rPr>
                <w:sz w:val="20"/>
                <w:szCs w:val="20"/>
                <w:color w:val="auto"/>
              </w:rPr>
            </w:pPr>
            <w:r>
              <w:rPr>
                <w:rFonts w:ascii="Arial" w:cs="Arial" w:eastAsia="Arial" w:hAnsi="Arial"/>
                <w:sz w:val="18"/>
                <w:szCs w:val="18"/>
                <w:b w:val="1"/>
                <w:bCs w:val="1"/>
                <w:color w:val="auto"/>
              </w:rPr>
              <w:t>MM Asset Management Inc.</w:t>
            </w:r>
          </w:p>
        </w:tc>
        <w:tc>
          <w:tcPr>
            <w:tcW w:w="2200" w:type="dxa"/>
            <w:vAlign w:val="bottom"/>
          </w:tcPr>
          <w:p>
            <w:pPr>
              <w:spacing w:after="0"/>
              <w:rPr>
                <w:sz w:val="22"/>
                <w:szCs w:val="22"/>
                <w:color w:val="auto"/>
              </w:rPr>
            </w:pPr>
          </w:p>
        </w:tc>
        <w:tc>
          <w:tcPr>
            <w:tcW w:w="14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60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6660" w:type="dxa"/>
            <w:vAlign w:val="bottom"/>
            <w:tcBorders>
              <w:bottom w:val="single" w:sz="8" w:color="auto"/>
            </w:tcBorders>
            <w:gridSpan w:val="6"/>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600" w:type="dxa"/>
            <w:vAlign w:val="bottom"/>
            <w:tcBorders>
              <w:left w:val="single" w:sz="8" w:color="auto"/>
            </w:tcBorders>
          </w:tcPr>
          <w:p>
            <w:pPr>
              <w:jc w:val="center"/>
              <w:ind w:left="171"/>
              <w:spacing w:after="0" w:line="232" w:lineRule="exact"/>
              <w:rPr>
                <w:sz w:val="20"/>
                <w:szCs w:val="20"/>
                <w:color w:val="auto"/>
              </w:rPr>
            </w:pPr>
            <w:r>
              <w:rPr>
                <w:rFonts w:ascii="Arial" w:cs="Arial" w:eastAsia="Arial" w:hAnsi="Arial"/>
                <w:sz w:val="25"/>
                <w:szCs w:val="25"/>
                <w:b w:val="1"/>
                <w:bCs w:val="1"/>
                <w:color w:val="auto"/>
                <w:w w:val="85"/>
              </w:rPr>
              <w:t>2</w:t>
            </w:r>
          </w:p>
        </w:tc>
        <w:tc>
          <w:tcPr>
            <w:tcW w:w="300" w:type="dxa"/>
            <w:vAlign w:val="bottom"/>
            <w:tcBorders>
              <w:right w:val="single" w:sz="8" w:color="auto"/>
            </w:tcBorders>
          </w:tcPr>
          <w:p>
            <w:pPr>
              <w:spacing w:after="0"/>
              <w:rPr>
                <w:sz w:val="20"/>
                <w:szCs w:val="20"/>
                <w:color w:val="auto"/>
              </w:rPr>
            </w:pPr>
          </w:p>
        </w:tc>
        <w:tc>
          <w:tcPr>
            <w:tcW w:w="6660" w:type="dxa"/>
            <w:vAlign w:val="bottom"/>
            <w:gridSpan w:val="6"/>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2200" w:type="dxa"/>
            <w:vAlign w:val="bottom"/>
          </w:tcPr>
          <w:p>
            <w:pPr>
              <w:spacing w:after="0"/>
              <w:rPr>
                <w:sz w:val="20"/>
                <w:szCs w:val="20"/>
                <w:color w:val="auto"/>
              </w:rPr>
            </w:pPr>
          </w:p>
        </w:tc>
        <w:tc>
          <w:tcPr>
            <w:tcW w:w="1480" w:type="dxa"/>
            <w:vAlign w:val="bottom"/>
            <w:tcBorders>
              <w:right w:val="single" w:sz="8" w:color="auto"/>
            </w:tcBorders>
          </w:tcPr>
          <w:p>
            <w:pPr>
              <w:jc w:val="right"/>
              <w:ind w:right="3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600" w:type="dxa"/>
            <w:vAlign w:val="bottom"/>
            <w:tcBorders>
              <w:left w:val="single" w:sz="8" w:color="auto"/>
            </w:tcBorders>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480" w:type="dxa"/>
            <w:vAlign w:val="bottom"/>
            <w:tcBorders>
              <w:right w:val="single" w:sz="8" w:color="auto"/>
            </w:tcBorders>
          </w:tcPr>
          <w:p>
            <w:pPr>
              <w:jc w:val="right"/>
              <w:ind w:right="3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505"/>
        </w:trPr>
        <w:tc>
          <w:tcPr>
            <w:tcW w:w="60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gridSpan w:val="3"/>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600" w:type="dxa"/>
            <w:vAlign w:val="bottom"/>
            <w:tcBorders>
              <w:left w:val="single" w:sz="8" w:color="auto"/>
            </w:tcBorders>
          </w:tcPr>
          <w:p>
            <w:pPr>
              <w:jc w:val="center"/>
              <w:ind w:left="171"/>
              <w:spacing w:after="0"/>
              <w:rPr>
                <w:sz w:val="20"/>
                <w:szCs w:val="20"/>
                <w:color w:val="auto"/>
              </w:rPr>
            </w:pPr>
            <w:r>
              <w:rPr>
                <w:rFonts w:ascii="Arial" w:cs="Arial" w:eastAsia="Arial" w:hAnsi="Arial"/>
                <w:sz w:val="25"/>
                <w:szCs w:val="25"/>
                <w:b w:val="1"/>
                <w:bCs w:val="1"/>
                <w:color w:val="auto"/>
                <w:w w:val="85"/>
              </w:rPr>
              <w:t>3</w:t>
            </w:r>
          </w:p>
        </w:tc>
        <w:tc>
          <w:tcPr>
            <w:tcW w:w="300" w:type="dxa"/>
            <w:vAlign w:val="bottom"/>
            <w:tcBorders>
              <w:right w:val="single" w:sz="8" w:color="auto"/>
            </w:tcBorders>
          </w:tcPr>
          <w:p>
            <w:pPr>
              <w:spacing w:after="0"/>
              <w:rPr>
                <w:sz w:val="24"/>
                <w:szCs w:val="24"/>
                <w:color w:val="auto"/>
              </w:rPr>
            </w:pPr>
          </w:p>
        </w:tc>
        <w:tc>
          <w:tcPr>
            <w:tcW w:w="1700" w:type="dxa"/>
            <w:vAlign w:val="bottom"/>
            <w:gridSpan w:val="3"/>
          </w:tcPr>
          <w:p>
            <w:pPr>
              <w:ind w:left="100"/>
              <w:spacing w:after="0"/>
              <w:rPr>
                <w:sz w:val="20"/>
                <w:szCs w:val="20"/>
                <w:color w:val="auto"/>
              </w:rPr>
            </w:pPr>
            <w:r>
              <w:rPr>
                <w:rFonts w:ascii="Arial" w:cs="Arial" w:eastAsia="Arial" w:hAnsi="Arial"/>
                <w:sz w:val="18"/>
                <w:szCs w:val="18"/>
                <w:color w:val="auto"/>
              </w:rPr>
              <w:t>SEC USE ONLY</w:t>
            </w:r>
          </w:p>
        </w:tc>
        <w:tc>
          <w:tcPr>
            <w:tcW w:w="11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58"/>
        </w:trPr>
        <w:tc>
          <w:tcPr>
            <w:tcW w:w="60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6660" w:type="dxa"/>
            <w:vAlign w:val="bottom"/>
            <w:tcBorders>
              <w:bottom w:val="single" w:sz="8" w:color="auto"/>
            </w:tcBorders>
            <w:gridSpan w:val="6"/>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600" w:type="dxa"/>
            <w:vAlign w:val="bottom"/>
            <w:tcBorders>
              <w:left w:val="single" w:sz="8" w:color="auto"/>
            </w:tcBorders>
          </w:tcPr>
          <w:p>
            <w:pPr>
              <w:jc w:val="center"/>
              <w:ind w:left="171"/>
              <w:spacing w:after="0"/>
              <w:rPr>
                <w:sz w:val="20"/>
                <w:szCs w:val="20"/>
                <w:color w:val="auto"/>
              </w:rPr>
            </w:pPr>
            <w:r>
              <w:rPr>
                <w:rFonts w:ascii="Arial" w:cs="Arial" w:eastAsia="Arial" w:hAnsi="Arial"/>
                <w:sz w:val="25"/>
                <w:szCs w:val="25"/>
                <w:b w:val="1"/>
                <w:bCs w:val="1"/>
                <w:color w:val="auto"/>
                <w:w w:val="85"/>
              </w:rPr>
              <w:t>4</w:t>
            </w:r>
          </w:p>
        </w:tc>
        <w:tc>
          <w:tcPr>
            <w:tcW w:w="300" w:type="dxa"/>
            <w:vAlign w:val="bottom"/>
            <w:tcBorders>
              <w:right w:val="single" w:sz="8" w:color="auto"/>
            </w:tcBorders>
          </w:tcPr>
          <w:p>
            <w:pPr>
              <w:spacing w:after="0"/>
              <w:rPr>
                <w:sz w:val="24"/>
                <w:szCs w:val="24"/>
                <w:color w:val="auto"/>
              </w:rPr>
            </w:pPr>
          </w:p>
        </w:tc>
        <w:tc>
          <w:tcPr>
            <w:tcW w:w="6660" w:type="dxa"/>
            <w:vAlign w:val="bottom"/>
            <w:gridSpan w:val="6"/>
          </w:tcPr>
          <w:p>
            <w:pPr>
              <w:ind w:left="100"/>
              <w:spacing w:after="0"/>
              <w:rPr>
                <w:sz w:val="20"/>
                <w:szCs w:val="20"/>
                <w:color w:val="auto"/>
              </w:rPr>
            </w:pPr>
            <w:r>
              <w:rPr>
                <w:rFonts w:ascii="Arial" w:cs="Arial" w:eastAsia="Arial" w:hAnsi="Arial"/>
                <w:sz w:val="18"/>
                <w:szCs w:val="18"/>
                <w:color w:val="auto"/>
              </w:rPr>
              <w:t>CITIZENSHIP OR PLACE OF ORGANIZATION</w:t>
            </w:r>
          </w:p>
        </w:tc>
        <w:tc>
          <w:tcPr>
            <w:tcW w:w="2200" w:type="dxa"/>
            <w:vAlign w:val="bottom"/>
          </w:tcPr>
          <w:p>
            <w:pPr>
              <w:spacing w:after="0"/>
              <w:rPr>
                <w:sz w:val="24"/>
                <w:szCs w:val="24"/>
                <w:color w:val="auto"/>
              </w:rPr>
            </w:pPr>
          </w:p>
        </w:tc>
        <w:tc>
          <w:tcPr>
            <w:tcW w:w="1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600" w:type="dxa"/>
            <w:vAlign w:val="bottom"/>
            <w:tcBorders>
              <w:left w:val="single" w:sz="8" w:color="auto"/>
            </w:tcBorders>
          </w:tcPr>
          <w:p>
            <w:pPr>
              <w:spacing w:after="0"/>
              <w:rPr>
                <w:sz w:val="22"/>
                <w:szCs w:val="22"/>
                <w:color w:val="auto"/>
              </w:rPr>
            </w:pPr>
          </w:p>
        </w:tc>
        <w:tc>
          <w:tcPr>
            <w:tcW w:w="300" w:type="dxa"/>
            <w:vAlign w:val="bottom"/>
            <w:tcBorders>
              <w:right w:val="single" w:sz="8" w:color="auto"/>
            </w:tcBorders>
          </w:tcPr>
          <w:p>
            <w:pPr>
              <w:spacing w:after="0"/>
              <w:rPr>
                <w:sz w:val="22"/>
                <w:szCs w:val="22"/>
                <w:color w:val="auto"/>
              </w:rPr>
            </w:pPr>
          </w:p>
        </w:tc>
        <w:tc>
          <w:tcPr>
            <w:tcW w:w="1700" w:type="dxa"/>
            <w:vAlign w:val="bottom"/>
            <w:gridSpan w:val="3"/>
          </w:tcPr>
          <w:p>
            <w:pPr>
              <w:ind w:left="100"/>
              <w:spacing w:after="0"/>
              <w:rPr>
                <w:sz w:val="20"/>
                <w:szCs w:val="20"/>
                <w:color w:val="auto"/>
              </w:rPr>
            </w:pPr>
            <w:r>
              <w:rPr>
                <w:rFonts w:ascii="Arial" w:cs="Arial" w:eastAsia="Arial" w:hAnsi="Arial"/>
                <w:sz w:val="18"/>
                <w:szCs w:val="18"/>
                <w:b w:val="1"/>
                <w:bCs w:val="1"/>
                <w:color w:val="auto"/>
              </w:rPr>
              <w:t>Ontario, Canada</w:t>
            </w:r>
          </w:p>
        </w:tc>
        <w:tc>
          <w:tcPr>
            <w:tcW w:w="116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14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60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3"/>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60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Borders>
              <w:right w:val="single" w:sz="8" w:color="auto"/>
            </w:tcBorders>
          </w:tcPr>
          <w:p>
            <w:pPr>
              <w:jc w:val="right"/>
              <w:ind w:right="234"/>
              <w:spacing w:after="0"/>
              <w:rPr>
                <w:sz w:val="20"/>
                <w:szCs w:val="20"/>
                <w:color w:val="auto"/>
              </w:rPr>
            </w:pPr>
            <w:r>
              <w:rPr>
                <w:rFonts w:ascii="Arial" w:cs="Arial" w:eastAsia="Arial" w:hAnsi="Arial"/>
                <w:sz w:val="25"/>
                <w:szCs w:val="25"/>
                <w:b w:val="1"/>
                <w:bCs w:val="1"/>
                <w:color w:val="auto"/>
              </w:rPr>
              <w:t>5</w:t>
            </w:r>
          </w:p>
        </w:tc>
        <w:tc>
          <w:tcPr>
            <w:tcW w:w="4960" w:type="dxa"/>
            <w:vAlign w:val="bottom"/>
            <w:gridSpan w:val="3"/>
          </w:tcPr>
          <w:p>
            <w:pPr>
              <w:ind w:left="100"/>
              <w:spacing w:after="0"/>
              <w:rPr>
                <w:sz w:val="20"/>
                <w:szCs w:val="20"/>
                <w:color w:val="auto"/>
              </w:rPr>
            </w:pPr>
            <w:r>
              <w:rPr>
                <w:rFonts w:ascii="Arial" w:cs="Arial" w:eastAsia="Arial" w:hAnsi="Arial"/>
                <w:sz w:val="18"/>
                <w:szCs w:val="18"/>
                <w:color w:val="auto"/>
              </w:rPr>
              <w:t>SOLE VOTING POWER</w:t>
            </w:r>
          </w:p>
        </w:tc>
        <w:tc>
          <w:tcPr>
            <w:tcW w:w="2200" w:type="dxa"/>
            <w:vAlign w:val="bottom"/>
          </w:tcPr>
          <w:p>
            <w:pPr>
              <w:spacing w:after="0"/>
              <w:rPr>
                <w:sz w:val="24"/>
                <w:szCs w:val="24"/>
                <w:color w:val="auto"/>
              </w:rPr>
            </w:pPr>
          </w:p>
        </w:tc>
        <w:tc>
          <w:tcPr>
            <w:tcW w:w="1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7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200" w:type="dxa"/>
            <w:vAlign w:val="bottom"/>
          </w:tcPr>
          <w:p>
            <w:pPr>
              <w:spacing w:after="0"/>
              <w:rPr>
                <w:sz w:val="22"/>
                <w:szCs w:val="22"/>
                <w:color w:val="auto"/>
              </w:rPr>
            </w:pPr>
          </w:p>
        </w:tc>
        <w:tc>
          <w:tcPr>
            <w:tcW w:w="640" w:type="dxa"/>
            <w:vAlign w:val="bottom"/>
            <w:tcBorders>
              <w:right w:val="single" w:sz="8" w:color="auto"/>
            </w:tcBorders>
          </w:tcPr>
          <w:p>
            <w:pPr>
              <w:spacing w:after="0"/>
              <w:rPr>
                <w:sz w:val="22"/>
                <w:szCs w:val="22"/>
                <w:color w:val="auto"/>
              </w:rPr>
            </w:pPr>
          </w:p>
        </w:tc>
        <w:tc>
          <w:tcPr>
            <w:tcW w:w="1160" w:type="dxa"/>
            <w:vAlign w:val="bottom"/>
          </w:tcPr>
          <w:p>
            <w:pPr>
              <w:ind w:left="100"/>
              <w:spacing w:after="0"/>
              <w:rPr>
                <w:sz w:val="20"/>
                <w:szCs w:val="20"/>
                <w:color w:val="auto"/>
              </w:rPr>
            </w:pPr>
            <w:r>
              <w:rPr>
                <w:rFonts w:ascii="Arial" w:cs="Arial" w:eastAsia="Arial" w:hAnsi="Arial"/>
                <w:sz w:val="18"/>
                <w:szCs w:val="18"/>
                <w:b w:val="1"/>
                <w:bCs w:val="1"/>
                <w:color w:val="auto"/>
              </w:rPr>
              <w:t>0</w:t>
            </w:r>
          </w:p>
        </w:tc>
        <w:tc>
          <w:tcPr>
            <w:tcW w:w="3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14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1760" w:type="dxa"/>
            <w:vAlign w:val="bottom"/>
            <w:tcBorders>
              <w:left w:val="single" w:sz="8" w:color="auto"/>
              <w:right w:val="single" w:sz="8" w:color="auto"/>
            </w:tcBorders>
            <w:gridSpan w:val="3"/>
            <w:vMerge w:val="continue"/>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0"/>
        </w:trPr>
        <w:tc>
          <w:tcPr>
            <w:tcW w:w="1760" w:type="dxa"/>
            <w:vAlign w:val="bottom"/>
            <w:tcBorders>
              <w:left w:val="single" w:sz="8" w:color="auto"/>
              <w:right w:val="single" w:sz="8" w:color="auto"/>
            </w:tcBorders>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Borders>
              <w:right w:val="single" w:sz="8" w:color="auto"/>
            </w:tcBorders>
            <w:vMerge w:val="restart"/>
          </w:tcPr>
          <w:p>
            <w:pPr>
              <w:jc w:val="right"/>
              <w:ind w:right="234"/>
              <w:spacing w:after="0" w:line="276" w:lineRule="exact"/>
              <w:rPr>
                <w:sz w:val="20"/>
                <w:szCs w:val="20"/>
                <w:color w:val="auto"/>
              </w:rPr>
            </w:pPr>
            <w:r>
              <w:rPr>
                <w:rFonts w:ascii="Arial" w:cs="Arial" w:eastAsia="Arial" w:hAnsi="Arial"/>
                <w:sz w:val="25"/>
                <w:szCs w:val="25"/>
                <w:b w:val="1"/>
                <w:bCs w:val="1"/>
                <w:color w:val="auto"/>
              </w:rPr>
              <w:t>6</w:t>
            </w:r>
          </w:p>
        </w:tc>
        <w:tc>
          <w:tcPr>
            <w:tcW w:w="4960" w:type="dxa"/>
            <w:vAlign w:val="bottom"/>
            <w:gridSpan w:val="3"/>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2200" w:type="dxa"/>
            <w:vAlign w:val="bottom"/>
          </w:tcPr>
          <w:p>
            <w:pPr>
              <w:spacing w:after="0"/>
              <w:rPr>
                <w:sz w:val="5"/>
                <w:szCs w:val="5"/>
                <w:color w:val="auto"/>
              </w:rPr>
            </w:pPr>
          </w:p>
        </w:tc>
        <w:tc>
          <w:tcPr>
            <w:tcW w:w="14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7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4"/>
              </w:rPr>
              <w:t>SHARES</w:t>
            </w:r>
          </w:p>
        </w:tc>
        <w:tc>
          <w:tcPr>
            <w:tcW w:w="200" w:type="dxa"/>
            <w:vAlign w:val="bottom"/>
          </w:tcPr>
          <w:p>
            <w:pPr>
              <w:spacing w:after="0"/>
              <w:rPr>
                <w:sz w:val="18"/>
                <w:szCs w:val="18"/>
                <w:color w:val="auto"/>
              </w:rPr>
            </w:pPr>
          </w:p>
        </w:tc>
        <w:tc>
          <w:tcPr>
            <w:tcW w:w="640" w:type="dxa"/>
            <w:vAlign w:val="bottom"/>
            <w:tcBorders>
              <w:right w:val="single" w:sz="8" w:color="auto"/>
            </w:tcBorders>
            <w:vMerge w:val="continue"/>
          </w:tcPr>
          <w:p>
            <w:pPr>
              <w:spacing w:after="0"/>
              <w:rPr>
                <w:sz w:val="18"/>
                <w:szCs w:val="18"/>
                <w:color w:val="auto"/>
              </w:rPr>
            </w:pPr>
          </w:p>
        </w:tc>
        <w:tc>
          <w:tcPr>
            <w:tcW w:w="4960" w:type="dxa"/>
            <w:vAlign w:val="bottom"/>
            <w:gridSpan w:val="3"/>
            <w:vMerge w:val="continue"/>
          </w:tcPr>
          <w:p>
            <w:pPr>
              <w:spacing w:after="0"/>
              <w:rPr>
                <w:sz w:val="18"/>
                <w:szCs w:val="18"/>
                <w:color w:val="auto"/>
              </w:rPr>
            </w:pPr>
          </w:p>
        </w:tc>
        <w:tc>
          <w:tcPr>
            <w:tcW w:w="2200" w:type="dxa"/>
            <w:vAlign w:val="bottom"/>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rPr>
              <w:t>BENEFICIALLY</w:t>
            </w:r>
          </w:p>
        </w:tc>
        <w:tc>
          <w:tcPr>
            <w:tcW w:w="2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1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1,200,000*</w:t>
            </w:r>
          </w:p>
        </w:tc>
        <w:tc>
          <w:tcPr>
            <w:tcW w:w="3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17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200" w:type="dxa"/>
            <w:vAlign w:val="bottom"/>
          </w:tcPr>
          <w:p>
            <w:pPr>
              <w:spacing w:after="0"/>
              <w:rPr>
                <w:sz w:val="8"/>
                <w:szCs w:val="8"/>
                <w:color w:val="auto"/>
              </w:rPr>
            </w:pPr>
          </w:p>
        </w:tc>
        <w:tc>
          <w:tcPr>
            <w:tcW w:w="640" w:type="dxa"/>
            <w:vAlign w:val="bottom"/>
            <w:tcBorders>
              <w:right w:val="single" w:sz="8" w:color="auto"/>
            </w:tcBorders>
          </w:tcPr>
          <w:p>
            <w:pPr>
              <w:spacing w:after="0"/>
              <w:rPr>
                <w:sz w:val="8"/>
                <w:szCs w:val="8"/>
                <w:color w:val="auto"/>
              </w:rPr>
            </w:pPr>
          </w:p>
        </w:tc>
        <w:tc>
          <w:tcPr>
            <w:tcW w:w="1160" w:type="dxa"/>
            <w:vAlign w:val="bottom"/>
            <w:vMerge w:val="continue"/>
          </w:tcPr>
          <w:p>
            <w:pPr>
              <w:spacing w:after="0"/>
              <w:rPr>
                <w:sz w:val="8"/>
                <w:szCs w:val="8"/>
                <w:color w:val="auto"/>
              </w:rPr>
            </w:pPr>
          </w:p>
        </w:tc>
        <w:tc>
          <w:tcPr>
            <w:tcW w:w="37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4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760" w:type="dxa"/>
            <w:vAlign w:val="bottom"/>
            <w:tcBorders>
              <w:left w:val="single" w:sz="8" w:color="auto"/>
              <w:right w:val="single" w:sz="8" w:color="auto"/>
            </w:tcBorders>
            <w:gridSpan w:val="3"/>
            <w:vMerge w:val="continue"/>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760" w:type="dxa"/>
            <w:vAlign w:val="bottom"/>
            <w:tcBorders>
              <w:left w:val="single" w:sz="8" w:color="auto"/>
              <w:right w:val="single" w:sz="8" w:color="auto"/>
            </w:tcBorders>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Borders>
              <w:right w:val="single" w:sz="8" w:color="auto"/>
            </w:tcBorders>
            <w:vMerge w:val="restart"/>
          </w:tcPr>
          <w:p>
            <w:pPr>
              <w:jc w:val="right"/>
              <w:ind w:right="234"/>
              <w:spacing w:after="0"/>
              <w:rPr>
                <w:sz w:val="20"/>
                <w:szCs w:val="20"/>
                <w:color w:val="auto"/>
              </w:rPr>
            </w:pPr>
            <w:r>
              <w:rPr>
                <w:rFonts w:ascii="Arial" w:cs="Arial" w:eastAsia="Arial" w:hAnsi="Arial"/>
                <w:sz w:val="25"/>
                <w:szCs w:val="25"/>
                <w:b w:val="1"/>
                <w:bCs w:val="1"/>
                <w:color w:val="auto"/>
              </w:rPr>
              <w:t>7</w:t>
            </w:r>
          </w:p>
        </w:tc>
        <w:tc>
          <w:tcPr>
            <w:tcW w:w="4960" w:type="dxa"/>
            <w:vAlign w:val="bottom"/>
            <w:gridSpan w:val="3"/>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2200" w:type="dxa"/>
            <w:vAlign w:val="bottom"/>
          </w:tcPr>
          <w:p>
            <w:pPr>
              <w:spacing w:after="0"/>
              <w:rPr>
                <w:sz w:val="6"/>
                <w:szCs w:val="6"/>
                <w:color w:val="auto"/>
              </w:rPr>
            </w:pPr>
          </w:p>
        </w:tc>
        <w:tc>
          <w:tcPr>
            <w:tcW w:w="14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116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9"/>
              </w:rPr>
              <w:t>EACH</w:t>
            </w:r>
          </w:p>
        </w:tc>
        <w:tc>
          <w:tcPr>
            <w:tcW w:w="200" w:type="dxa"/>
            <w:vAlign w:val="bottom"/>
          </w:tcPr>
          <w:p>
            <w:pPr>
              <w:spacing w:after="0"/>
              <w:rPr>
                <w:sz w:val="18"/>
                <w:szCs w:val="18"/>
                <w:color w:val="auto"/>
              </w:rPr>
            </w:pPr>
          </w:p>
        </w:tc>
        <w:tc>
          <w:tcPr>
            <w:tcW w:w="640" w:type="dxa"/>
            <w:vAlign w:val="bottom"/>
            <w:tcBorders>
              <w:right w:val="single" w:sz="8" w:color="auto"/>
            </w:tcBorders>
            <w:vMerge w:val="continue"/>
          </w:tcPr>
          <w:p>
            <w:pPr>
              <w:spacing w:after="0"/>
              <w:rPr>
                <w:sz w:val="18"/>
                <w:szCs w:val="18"/>
                <w:color w:val="auto"/>
              </w:rPr>
            </w:pPr>
          </w:p>
        </w:tc>
        <w:tc>
          <w:tcPr>
            <w:tcW w:w="4960" w:type="dxa"/>
            <w:vAlign w:val="bottom"/>
            <w:gridSpan w:val="3"/>
            <w:vMerge w:val="continue"/>
          </w:tcPr>
          <w:p>
            <w:pPr>
              <w:spacing w:after="0"/>
              <w:rPr>
                <w:sz w:val="18"/>
                <w:szCs w:val="18"/>
                <w:color w:val="auto"/>
              </w:rPr>
            </w:pPr>
          </w:p>
        </w:tc>
        <w:tc>
          <w:tcPr>
            <w:tcW w:w="2200" w:type="dxa"/>
            <w:vAlign w:val="bottom"/>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3"/>
              </w:rPr>
              <w:t>REPORTING</w:t>
            </w:r>
          </w:p>
        </w:tc>
        <w:tc>
          <w:tcPr>
            <w:tcW w:w="2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1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0</w:t>
            </w:r>
          </w:p>
        </w:tc>
        <w:tc>
          <w:tcPr>
            <w:tcW w:w="3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17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200" w:type="dxa"/>
            <w:vAlign w:val="bottom"/>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1160" w:type="dxa"/>
            <w:vAlign w:val="bottom"/>
            <w:vMerge w:val="continue"/>
          </w:tcPr>
          <w:p>
            <w:pPr>
              <w:spacing w:after="0"/>
              <w:rPr>
                <w:sz w:val="7"/>
                <w:szCs w:val="7"/>
                <w:color w:val="auto"/>
              </w:rPr>
            </w:pPr>
          </w:p>
        </w:tc>
        <w:tc>
          <w:tcPr>
            <w:tcW w:w="374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0" w:type="dxa"/>
            <w:vAlign w:val="bottom"/>
          </w:tcPr>
          <w:p>
            <w:pPr>
              <w:spacing w:after="0"/>
              <w:rPr>
                <w:sz w:val="7"/>
                <w:szCs w:val="7"/>
                <w:color w:val="auto"/>
              </w:rPr>
            </w:pPr>
          </w:p>
        </w:tc>
        <w:tc>
          <w:tcPr>
            <w:tcW w:w="14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760" w:type="dxa"/>
            <w:vAlign w:val="bottom"/>
            <w:tcBorders>
              <w:left w:val="single" w:sz="8" w:color="auto"/>
              <w:right w:val="single" w:sz="8" w:color="auto"/>
            </w:tcBorders>
            <w:gridSpan w:val="3"/>
            <w:vMerge w:val="continue"/>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1760" w:type="dxa"/>
            <w:vAlign w:val="bottom"/>
            <w:tcBorders>
              <w:left w:val="single" w:sz="8" w:color="auto"/>
              <w:right w:val="single" w:sz="8" w:color="auto"/>
            </w:tcBorders>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Borders>
              <w:right w:val="single" w:sz="8" w:color="auto"/>
            </w:tcBorders>
            <w:vMerge w:val="restart"/>
          </w:tcPr>
          <w:p>
            <w:pPr>
              <w:jc w:val="right"/>
              <w:ind w:right="234"/>
              <w:spacing w:after="0"/>
              <w:rPr>
                <w:sz w:val="20"/>
                <w:szCs w:val="20"/>
                <w:color w:val="auto"/>
              </w:rPr>
            </w:pPr>
            <w:r>
              <w:rPr>
                <w:rFonts w:ascii="Arial" w:cs="Arial" w:eastAsia="Arial" w:hAnsi="Arial"/>
                <w:sz w:val="25"/>
                <w:szCs w:val="25"/>
                <w:b w:val="1"/>
                <w:bCs w:val="1"/>
                <w:color w:val="auto"/>
              </w:rPr>
              <w:t>8</w:t>
            </w:r>
          </w:p>
        </w:tc>
        <w:tc>
          <w:tcPr>
            <w:tcW w:w="4960" w:type="dxa"/>
            <w:vAlign w:val="bottom"/>
            <w:gridSpan w:val="3"/>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2200" w:type="dxa"/>
            <w:vAlign w:val="bottom"/>
          </w:tcPr>
          <w:p>
            <w:pPr>
              <w:spacing w:after="0"/>
              <w:rPr>
                <w:sz w:val="8"/>
                <w:szCs w:val="8"/>
                <w:color w:val="auto"/>
              </w:rPr>
            </w:pPr>
          </w:p>
        </w:tc>
        <w:tc>
          <w:tcPr>
            <w:tcW w:w="14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600" w:type="dxa"/>
            <w:vAlign w:val="bottom"/>
            <w:tcBorders>
              <w:lef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right w:val="single" w:sz="8" w:color="auto"/>
            </w:tcBorders>
            <w:vMerge w:val="continue"/>
          </w:tcPr>
          <w:p>
            <w:pPr>
              <w:spacing w:after="0"/>
              <w:rPr>
                <w:sz w:val="19"/>
                <w:szCs w:val="19"/>
                <w:color w:val="auto"/>
              </w:rPr>
            </w:pPr>
          </w:p>
        </w:tc>
        <w:tc>
          <w:tcPr>
            <w:tcW w:w="4960" w:type="dxa"/>
            <w:vAlign w:val="bottom"/>
            <w:gridSpan w:val="3"/>
            <w:vMerge w:val="continue"/>
          </w:tcPr>
          <w:p>
            <w:pPr>
              <w:spacing w:after="0"/>
              <w:rPr>
                <w:sz w:val="19"/>
                <w:szCs w:val="19"/>
                <w:color w:val="auto"/>
              </w:rPr>
            </w:pPr>
          </w:p>
        </w:tc>
        <w:tc>
          <w:tcPr>
            <w:tcW w:w="2200" w:type="dxa"/>
            <w:vAlign w:val="bottom"/>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600" w:type="dxa"/>
            <w:vAlign w:val="bottom"/>
            <w:tcBorders>
              <w:left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Borders>
              <w:righ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Borders>
              <w:right w:val="single" w:sz="8" w:color="auto"/>
            </w:tcBorders>
          </w:tcPr>
          <w:p>
            <w:pPr>
              <w:spacing w:after="0"/>
              <w:rPr>
                <w:sz w:val="22"/>
                <w:szCs w:val="22"/>
                <w:color w:val="auto"/>
              </w:rPr>
            </w:pPr>
          </w:p>
        </w:tc>
        <w:tc>
          <w:tcPr>
            <w:tcW w:w="1160" w:type="dxa"/>
            <w:vAlign w:val="bottom"/>
          </w:tcPr>
          <w:p>
            <w:pPr>
              <w:ind w:left="100"/>
              <w:spacing w:after="0"/>
              <w:rPr>
                <w:sz w:val="20"/>
                <w:szCs w:val="20"/>
                <w:color w:val="auto"/>
              </w:rPr>
            </w:pPr>
            <w:r>
              <w:rPr>
                <w:rFonts w:ascii="Arial" w:cs="Arial" w:eastAsia="Arial" w:hAnsi="Arial"/>
                <w:sz w:val="18"/>
                <w:szCs w:val="18"/>
                <w:b w:val="1"/>
                <w:bCs w:val="1"/>
                <w:color w:val="auto"/>
              </w:rPr>
              <w:t>1,200,000*</w:t>
            </w:r>
          </w:p>
        </w:tc>
        <w:tc>
          <w:tcPr>
            <w:tcW w:w="3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14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gridSpan w:val="2"/>
          </w:tcPr>
          <w:p>
            <w:pPr>
              <w:spacing w:after="0"/>
              <w:rPr>
                <w:sz w:val="2"/>
                <w:szCs w:val="2"/>
                <w:color w:val="auto"/>
              </w:rPr>
            </w:pPr>
          </w:p>
        </w:tc>
        <w:tc>
          <w:tcPr>
            <w:tcW w:w="4960" w:type="dxa"/>
            <w:vAlign w:val="bottom"/>
            <w:tcBorders>
              <w:bottom w:val="single" w:sz="8" w:color="auto"/>
            </w:tcBorders>
            <w:gridSpan w:val="3"/>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6"/>
        </w:trPr>
        <w:tc>
          <w:tcPr>
            <w:tcW w:w="600" w:type="dxa"/>
            <w:vAlign w:val="bottom"/>
            <w:tcBorders>
              <w:left w:val="single" w:sz="8" w:color="auto"/>
            </w:tcBorders>
          </w:tcPr>
          <w:p>
            <w:pPr>
              <w:jc w:val="center"/>
              <w:ind w:left="171"/>
              <w:spacing w:after="0"/>
              <w:rPr>
                <w:sz w:val="20"/>
                <w:szCs w:val="20"/>
                <w:color w:val="auto"/>
              </w:rPr>
            </w:pPr>
            <w:r>
              <w:rPr>
                <w:rFonts w:ascii="Arial" w:cs="Arial" w:eastAsia="Arial" w:hAnsi="Arial"/>
                <w:sz w:val="25"/>
                <w:szCs w:val="25"/>
                <w:b w:val="1"/>
                <w:bCs w:val="1"/>
                <w:color w:val="auto"/>
                <w:w w:val="85"/>
              </w:rPr>
              <w:t>9</w:t>
            </w:r>
          </w:p>
        </w:tc>
        <w:tc>
          <w:tcPr>
            <w:tcW w:w="300" w:type="dxa"/>
            <w:vAlign w:val="bottom"/>
            <w:tcBorders>
              <w:right w:val="single" w:sz="8" w:color="auto"/>
            </w:tcBorders>
          </w:tcPr>
          <w:p>
            <w:pPr>
              <w:spacing w:after="0"/>
              <w:rPr>
                <w:sz w:val="24"/>
                <w:szCs w:val="24"/>
                <w:color w:val="auto"/>
              </w:rPr>
            </w:pPr>
          </w:p>
        </w:tc>
        <w:tc>
          <w:tcPr>
            <w:tcW w:w="6660" w:type="dxa"/>
            <w:vAlign w:val="bottom"/>
            <w:gridSpan w:val="6"/>
          </w:tcPr>
          <w:p>
            <w:pPr>
              <w:ind w:left="100"/>
              <w:spacing w:after="0"/>
              <w:rPr>
                <w:sz w:val="20"/>
                <w:szCs w:val="20"/>
                <w:color w:val="auto"/>
              </w:rPr>
            </w:pPr>
            <w:r>
              <w:rPr>
                <w:rFonts w:ascii="Arial" w:cs="Arial" w:eastAsia="Arial" w:hAnsi="Arial"/>
                <w:sz w:val="18"/>
                <w:szCs w:val="18"/>
                <w:color w:val="auto"/>
                <w:w w:val="96"/>
              </w:rPr>
              <w:t>AGGREGATE AMOUNT BENEFICIALLY OWNED BY EACH REPORTING PERSON</w:t>
            </w:r>
          </w:p>
        </w:tc>
        <w:tc>
          <w:tcPr>
            <w:tcW w:w="2200" w:type="dxa"/>
            <w:vAlign w:val="bottom"/>
          </w:tcPr>
          <w:p>
            <w:pPr>
              <w:spacing w:after="0"/>
              <w:rPr>
                <w:sz w:val="24"/>
                <w:szCs w:val="24"/>
                <w:color w:val="auto"/>
              </w:rPr>
            </w:pPr>
          </w:p>
        </w:tc>
        <w:tc>
          <w:tcPr>
            <w:tcW w:w="1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600" w:type="dxa"/>
            <w:vAlign w:val="bottom"/>
            <w:tcBorders>
              <w:left w:val="single" w:sz="8" w:color="auto"/>
            </w:tcBorders>
          </w:tcPr>
          <w:p>
            <w:pPr>
              <w:spacing w:after="0"/>
              <w:rPr>
                <w:sz w:val="22"/>
                <w:szCs w:val="22"/>
                <w:color w:val="auto"/>
              </w:rPr>
            </w:pPr>
          </w:p>
        </w:tc>
        <w:tc>
          <w:tcPr>
            <w:tcW w:w="300" w:type="dxa"/>
            <w:vAlign w:val="bottom"/>
            <w:tcBorders>
              <w:right w:val="single" w:sz="8" w:color="auto"/>
            </w:tcBorders>
          </w:tcPr>
          <w:p>
            <w:pPr>
              <w:spacing w:after="0"/>
              <w:rPr>
                <w:sz w:val="22"/>
                <w:szCs w:val="22"/>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b w:val="1"/>
                <w:bCs w:val="1"/>
                <w:color w:val="auto"/>
              </w:rPr>
              <w:t>1,200,000*</w:t>
            </w:r>
          </w:p>
        </w:tc>
        <w:tc>
          <w:tcPr>
            <w:tcW w:w="6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14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60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spacing w:after="0"/>
              <w:rPr>
                <w:sz w:val="24"/>
                <w:szCs w:val="24"/>
                <w:color w:val="auto"/>
              </w:rPr>
            </w:pPr>
          </w:p>
        </w:tc>
        <w:tc>
          <w:tcPr>
            <w:tcW w:w="7160" w:type="dxa"/>
            <w:vAlign w:val="bottom"/>
            <w:tcBorders>
              <w:bottom w:val="single" w:sz="8" w:color="auto"/>
            </w:tcBorders>
            <w:gridSpan w:val="4"/>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600" w:type="dxa"/>
            <w:vAlign w:val="bottom"/>
            <w:tcBorders>
              <w:left w:val="single" w:sz="8" w:color="auto"/>
            </w:tcBorders>
          </w:tcPr>
          <w:p>
            <w:pPr>
              <w:jc w:val="center"/>
              <w:ind w:left="191"/>
              <w:spacing w:after="0"/>
              <w:rPr>
                <w:sz w:val="20"/>
                <w:szCs w:val="20"/>
                <w:color w:val="auto"/>
              </w:rPr>
            </w:pPr>
            <w:r>
              <w:rPr>
                <w:rFonts w:ascii="Arial" w:cs="Arial" w:eastAsia="Arial" w:hAnsi="Arial"/>
                <w:sz w:val="25"/>
                <w:szCs w:val="25"/>
                <w:b w:val="1"/>
                <w:bCs w:val="1"/>
                <w:color w:val="auto"/>
                <w:w w:val="93"/>
              </w:rPr>
              <w:t>10</w:t>
            </w:r>
          </w:p>
        </w:tc>
        <w:tc>
          <w:tcPr>
            <w:tcW w:w="300" w:type="dxa"/>
            <w:vAlign w:val="bottom"/>
            <w:tcBorders>
              <w:right w:val="single" w:sz="8" w:color="auto"/>
            </w:tcBorders>
          </w:tcPr>
          <w:p>
            <w:pPr>
              <w:spacing w:after="0"/>
              <w:rPr>
                <w:sz w:val="24"/>
                <w:szCs w:val="24"/>
                <w:color w:val="auto"/>
              </w:rPr>
            </w:pPr>
          </w:p>
        </w:tc>
        <w:tc>
          <w:tcPr>
            <w:tcW w:w="8860" w:type="dxa"/>
            <w:vAlign w:val="bottom"/>
            <w:gridSpan w:val="7"/>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480" w:type="dxa"/>
            <w:vAlign w:val="bottom"/>
            <w:tcBorders>
              <w:right w:val="single" w:sz="8" w:color="auto"/>
            </w:tcBorders>
          </w:tcPr>
          <w:p>
            <w:pPr>
              <w:jc w:val="right"/>
              <w:ind w:right="3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559"/>
        </w:trPr>
        <w:tc>
          <w:tcPr>
            <w:tcW w:w="60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spacing w:after="0"/>
              <w:rPr>
                <w:sz w:val="24"/>
                <w:szCs w:val="24"/>
                <w:color w:val="auto"/>
              </w:rPr>
            </w:pPr>
          </w:p>
        </w:tc>
        <w:tc>
          <w:tcPr>
            <w:tcW w:w="4960" w:type="dxa"/>
            <w:vAlign w:val="bottom"/>
            <w:tcBorders>
              <w:bottom w:val="single" w:sz="8" w:color="auto"/>
            </w:tcBorders>
            <w:gridSpan w:val="3"/>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600" w:type="dxa"/>
            <w:vAlign w:val="bottom"/>
            <w:tcBorders>
              <w:left w:val="single" w:sz="8" w:color="auto"/>
            </w:tcBorders>
          </w:tcPr>
          <w:p>
            <w:pPr>
              <w:jc w:val="center"/>
              <w:ind w:left="171"/>
              <w:spacing w:after="0"/>
              <w:rPr>
                <w:sz w:val="20"/>
                <w:szCs w:val="20"/>
                <w:color w:val="auto"/>
              </w:rPr>
            </w:pPr>
            <w:r>
              <w:rPr>
                <w:rFonts w:ascii="Arial" w:cs="Arial" w:eastAsia="Arial" w:hAnsi="Arial"/>
                <w:sz w:val="25"/>
                <w:szCs w:val="25"/>
                <w:b w:val="1"/>
                <w:bCs w:val="1"/>
                <w:color w:val="auto"/>
                <w:w w:val="86"/>
              </w:rPr>
              <w:t>11</w:t>
            </w:r>
          </w:p>
        </w:tc>
        <w:tc>
          <w:tcPr>
            <w:tcW w:w="300" w:type="dxa"/>
            <w:vAlign w:val="bottom"/>
            <w:tcBorders>
              <w:right w:val="single" w:sz="8" w:color="auto"/>
            </w:tcBorders>
          </w:tcPr>
          <w:p>
            <w:pPr>
              <w:spacing w:after="0"/>
              <w:rPr>
                <w:sz w:val="24"/>
                <w:szCs w:val="24"/>
                <w:color w:val="auto"/>
              </w:rPr>
            </w:pPr>
          </w:p>
        </w:tc>
        <w:tc>
          <w:tcPr>
            <w:tcW w:w="6660" w:type="dxa"/>
            <w:vAlign w:val="bottom"/>
            <w:gridSpan w:val="6"/>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2200" w:type="dxa"/>
            <w:vAlign w:val="bottom"/>
          </w:tcPr>
          <w:p>
            <w:pPr>
              <w:spacing w:after="0"/>
              <w:rPr>
                <w:sz w:val="24"/>
                <w:szCs w:val="24"/>
                <w:color w:val="auto"/>
              </w:rPr>
            </w:pPr>
          </w:p>
        </w:tc>
        <w:tc>
          <w:tcPr>
            <w:tcW w:w="1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600" w:type="dxa"/>
            <w:vAlign w:val="bottom"/>
            <w:tcBorders>
              <w:left w:val="single" w:sz="8" w:color="auto"/>
            </w:tcBorders>
          </w:tcPr>
          <w:p>
            <w:pPr>
              <w:spacing w:after="0"/>
              <w:rPr>
                <w:sz w:val="22"/>
                <w:szCs w:val="22"/>
                <w:color w:val="auto"/>
              </w:rPr>
            </w:pPr>
          </w:p>
        </w:tc>
        <w:tc>
          <w:tcPr>
            <w:tcW w:w="300" w:type="dxa"/>
            <w:vAlign w:val="bottom"/>
            <w:tcBorders>
              <w:right w:val="single" w:sz="8" w:color="auto"/>
            </w:tcBorders>
          </w:tcPr>
          <w:p>
            <w:pPr>
              <w:spacing w:after="0"/>
              <w:rPr>
                <w:sz w:val="22"/>
                <w:szCs w:val="22"/>
                <w:color w:val="auto"/>
              </w:rPr>
            </w:pPr>
          </w:p>
        </w:tc>
        <w:tc>
          <w:tcPr>
            <w:tcW w:w="860" w:type="dxa"/>
            <w:vAlign w:val="bottom"/>
          </w:tcPr>
          <w:p>
            <w:pPr>
              <w:ind w:left="100"/>
              <w:spacing w:after="0"/>
              <w:rPr>
                <w:sz w:val="20"/>
                <w:szCs w:val="20"/>
                <w:color w:val="auto"/>
              </w:rPr>
            </w:pPr>
            <w:r>
              <w:rPr>
                <w:rFonts w:ascii="Arial" w:cs="Arial" w:eastAsia="Arial" w:hAnsi="Arial"/>
                <w:sz w:val="18"/>
                <w:szCs w:val="18"/>
                <w:b w:val="1"/>
                <w:bCs w:val="1"/>
                <w:color w:val="auto"/>
              </w:rPr>
              <w:t>5.57%**</w:t>
            </w: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14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60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spacing w:after="0"/>
              <w:rPr>
                <w:sz w:val="24"/>
                <w:szCs w:val="24"/>
                <w:color w:val="auto"/>
              </w:rPr>
            </w:pPr>
          </w:p>
        </w:tc>
        <w:tc>
          <w:tcPr>
            <w:tcW w:w="4960" w:type="dxa"/>
            <w:vAlign w:val="bottom"/>
            <w:tcBorders>
              <w:bottom w:val="single" w:sz="8" w:color="auto"/>
            </w:tcBorders>
            <w:gridSpan w:val="3"/>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600" w:type="dxa"/>
            <w:vAlign w:val="bottom"/>
            <w:tcBorders>
              <w:left w:val="single" w:sz="8" w:color="auto"/>
            </w:tcBorders>
          </w:tcPr>
          <w:p>
            <w:pPr>
              <w:jc w:val="center"/>
              <w:ind w:left="191"/>
              <w:spacing w:after="0"/>
              <w:rPr>
                <w:sz w:val="20"/>
                <w:szCs w:val="20"/>
                <w:color w:val="auto"/>
              </w:rPr>
            </w:pPr>
            <w:r>
              <w:rPr>
                <w:rFonts w:ascii="Arial" w:cs="Arial" w:eastAsia="Arial" w:hAnsi="Arial"/>
                <w:sz w:val="25"/>
                <w:szCs w:val="25"/>
                <w:b w:val="1"/>
                <w:bCs w:val="1"/>
                <w:color w:val="auto"/>
                <w:w w:val="93"/>
              </w:rPr>
              <w:t>12</w:t>
            </w:r>
          </w:p>
        </w:tc>
        <w:tc>
          <w:tcPr>
            <w:tcW w:w="300" w:type="dxa"/>
            <w:vAlign w:val="bottom"/>
            <w:tcBorders>
              <w:right w:val="single" w:sz="8" w:color="auto"/>
            </w:tcBorders>
          </w:tcPr>
          <w:p>
            <w:pPr>
              <w:spacing w:after="0"/>
              <w:rPr>
                <w:sz w:val="24"/>
                <w:szCs w:val="24"/>
                <w:color w:val="auto"/>
              </w:rPr>
            </w:pPr>
          </w:p>
        </w:tc>
        <w:tc>
          <w:tcPr>
            <w:tcW w:w="6660" w:type="dxa"/>
            <w:vAlign w:val="bottom"/>
            <w:gridSpan w:val="6"/>
          </w:tcPr>
          <w:p>
            <w:pPr>
              <w:ind w:left="100"/>
              <w:spacing w:after="0"/>
              <w:rPr>
                <w:sz w:val="20"/>
                <w:szCs w:val="20"/>
                <w:color w:val="auto"/>
              </w:rPr>
            </w:pPr>
            <w:r>
              <w:rPr>
                <w:rFonts w:ascii="Arial" w:cs="Arial" w:eastAsia="Arial" w:hAnsi="Arial"/>
                <w:sz w:val="18"/>
                <w:szCs w:val="18"/>
                <w:color w:val="auto"/>
              </w:rPr>
              <w:t>TYPE OF REPORTING PERSON*</w:t>
            </w:r>
          </w:p>
        </w:tc>
        <w:tc>
          <w:tcPr>
            <w:tcW w:w="2200" w:type="dxa"/>
            <w:vAlign w:val="bottom"/>
          </w:tcPr>
          <w:p>
            <w:pPr>
              <w:spacing w:after="0"/>
              <w:rPr>
                <w:sz w:val="24"/>
                <w:szCs w:val="24"/>
                <w:color w:val="auto"/>
              </w:rPr>
            </w:pPr>
          </w:p>
        </w:tc>
        <w:tc>
          <w:tcPr>
            <w:tcW w:w="1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600" w:type="dxa"/>
            <w:vAlign w:val="bottom"/>
            <w:tcBorders>
              <w:left w:val="single" w:sz="8" w:color="auto"/>
            </w:tcBorders>
          </w:tcPr>
          <w:p>
            <w:pPr>
              <w:spacing w:after="0"/>
              <w:rPr>
                <w:sz w:val="22"/>
                <w:szCs w:val="22"/>
                <w:color w:val="auto"/>
              </w:rPr>
            </w:pPr>
          </w:p>
        </w:tc>
        <w:tc>
          <w:tcPr>
            <w:tcW w:w="300" w:type="dxa"/>
            <w:vAlign w:val="bottom"/>
            <w:tcBorders>
              <w:right w:val="single" w:sz="8" w:color="auto"/>
            </w:tcBorders>
          </w:tcPr>
          <w:p>
            <w:pPr>
              <w:spacing w:after="0"/>
              <w:rPr>
                <w:sz w:val="22"/>
                <w:szCs w:val="22"/>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b w:val="1"/>
                <w:bCs w:val="1"/>
                <w:color w:val="auto"/>
              </w:rPr>
              <w:t>CO</w:t>
            </w:r>
          </w:p>
        </w:tc>
        <w:tc>
          <w:tcPr>
            <w:tcW w:w="6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14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60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FOOTNOTES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Consists of 1,200,000 shares of common stock.</w:t>
      </w:r>
    </w:p>
    <w:p>
      <w:pPr>
        <w:spacing w:after="0" w:line="14" w:lineRule="exact"/>
        <w:rPr>
          <w:sz w:val="20"/>
          <w:szCs w:val="20"/>
          <w:color w:val="auto"/>
        </w:rPr>
      </w:pPr>
    </w:p>
    <w:p>
      <w:pPr>
        <w:ind w:firstLine="8"/>
        <w:spacing w:after="0" w:line="236" w:lineRule="auto"/>
        <w:tabs>
          <w:tab w:leader="none" w:pos="271"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The percentages used herein are calculated based on 21,562,500 shares outstanding of the Issuer as reported in Issuer’s Form 10-Q/A filed on December 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4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 w:name="page4"/>
    <w:bookmarkEnd w:id="3"/>
    <w:p>
      <w:pPr>
        <w:ind w:left="100"/>
        <w:spacing w:after="0"/>
        <w:tabs>
          <w:tab w:leader="none" w:pos="5440" w:val="left"/>
          <w:tab w:leader="none" w:pos="756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92280L101</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4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-119380</wp:posOffset>
            </wp:positionV>
            <wp:extent cx="2383155"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2383155"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3155" cy="154305"/>
                    </a:xfrm>
                    <a:prstGeom prst="rect">
                      <a:avLst/>
                    </a:prstGeom>
                    <a:noFill/>
                  </pic:spPr>
                </pic:pic>
              </a:graphicData>
            </a:graphic>
          </wp:anchor>
        </w:drawing>
      </w:r>
    </w:p>
    <w:p>
      <w:pPr>
        <w:sectPr>
          <w:pgSz w:w="11900" w:h="16838" w:orient="portrait"/>
          <w:cols w:equalWidth="0" w:num="1">
            <w:col w:w="10900"/>
          </w:cols>
          <w:pgMar w:left="320" w:top="121" w:right="679" w:bottom="1440" w:gutter="0" w:footer="0" w:header="0"/>
        </w:sectPr>
      </w:pPr>
    </w:p>
    <w:p>
      <w:pPr>
        <w:spacing w:after="0" w:line="243"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b w:val="1"/>
          <w:bCs w:val="1"/>
          <w:color w:val="auto"/>
        </w:rPr>
        <w:t>Item 1  (a).</w:t>
      </w:r>
      <w:r>
        <w:rPr>
          <w:sz w:val="20"/>
          <w:szCs w:val="20"/>
          <w:color w:val="auto"/>
        </w:rPr>
        <w:tab/>
      </w:r>
      <w:r>
        <w:rPr>
          <w:rFonts w:ascii="Arial" w:cs="Arial" w:eastAsia="Arial" w:hAnsi="Arial"/>
          <w:sz w:val="19"/>
          <w:szCs w:val="19"/>
          <w:b w:val="1"/>
          <w:bCs w:val="1"/>
          <w:color w:val="auto"/>
        </w:rPr>
        <w:t>Name of Issuer:</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Ventoux CCM Acquisition Corp.</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(b). Address of Issuer's Principal Executive Offices: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1 East Putnam Avenue, Floor 4, Greenwich, CT 06830</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(a).  Name of Person Filing:</w:t>
      </w:r>
    </w:p>
    <w:p>
      <w:pPr>
        <w:spacing w:after="0" w:line="212" w:lineRule="exact"/>
        <w:rPr>
          <w:sz w:val="20"/>
          <w:szCs w:val="20"/>
          <w:color w:val="auto"/>
        </w:rPr>
      </w:pPr>
    </w:p>
    <w:p>
      <w:pPr>
        <w:ind w:left="200" w:hanging="192"/>
        <w:spacing w:after="0"/>
        <w:tabs>
          <w:tab w:leader="none" w:pos="200" w:val="left"/>
        </w:tabs>
        <w:numPr>
          <w:ilvl w:val="0"/>
          <w:numId w:val="4"/>
        </w:numPr>
        <w:rPr>
          <w:rFonts w:ascii="Arial" w:cs="Arial" w:eastAsia="Arial" w:hAnsi="Arial"/>
          <w:sz w:val="22"/>
          <w:szCs w:val="22"/>
          <w:color w:val="auto"/>
        </w:rPr>
      </w:pPr>
      <w:r>
        <w:rPr>
          <w:rFonts w:ascii="Arial" w:cs="Arial" w:eastAsia="Arial" w:hAnsi="Arial"/>
          <w:sz w:val="22"/>
          <w:szCs w:val="22"/>
          <w:color w:val="auto"/>
        </w:rPr>
        <w:t>MMCAP International Inc. SPC</w:t>
      </w:r>
    </w:p>
    <w:p>
      <w:pPr>
        <w:spacing w:after="0" w:line="206" w:lineRule="exact"/>
        <w:rPr>
          <w:rFonts w:ascii="Arial" w:cs="Arial" w:eastAsia="Arial" w:hAnsi="Arial"/>
          <w:sz w:val="22"/>
          <w:szCs w:val="22"/>
          <w:color w:val="auto"/>
        </w:rPr>
      </w:pPr>
    </w:p>
    <w:p>
      <w:pPr>
        <w:ind w:left="260" w:hanging="252"/>
        <w:spacing w:after="0"/>
        <w:tabs>
          <w:tab w:leader="none" w:pos="260" w:val="left"/>
        </w:tabs>
        <w:numPr>
          <w:ilvl w:val="0"/>
          <w:numId w:val="4"/>
        </w:numPr>
        <w:rPr>
          <w:rFonts w:ascii="Arial" w:cs="Arial" w:eastAsia="Arial" w:hAnsi="Arial"/>
          <w:sz w:val="22"/>
          <w:szCs w:val="22"/>
          <w:color w:val="auto"/>
        </w:rPr>
      </w:pPr>
      <w:r>
        <w:rPr>
          <w:rFonts w:ascii="Arial" w:cs="Arial" w:eastAsia="Arial" w:hAnsi="Arial"/>
          <w:sz w:val="22"/>
          <w:szCs w:val="22"/>
          <w:color w:val="auto"/>
        </w:rPr>
        <w:t>MM Asset Management Inc.</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(b). Address of Principal Business Office or, if None, Residence:</w:t>
      </w:r>
    </w:p>
    <w:p>
      <w:pPr>
        <w:spacing w:after="0" w:line="212" w:lineRule="exact"/>
        <w:rPr>
          <w:sz w:val="20"/>
          <w:szCs w:val="20"/>
          <w:color w:val="auto"/>
        </w:rPr>
      </w:pPr>
    </w:p>
    <w:p>
      <w:pPr>
        <w:ind w:left="660" w:right="5620" w:hanging="652"/>
        <w:spacing w:after="0" w:line="239" w:lineRule="auto"/>
        <w:tabs>
          <w:tab w:leader="none" w:pos="682" w:val="left"/>
        </w:tabs>
        <w:numPr>
          <w:ilvl w:val="0"/>
          <w:numId w:val="5"/>
        </w:numPr>
        <w:rPr>
          <w:rFonts w:ascii="Arial" w:cs="Arial" w:eastAsia="Arial" w:hAnsi="Arial"/>
          <w:sz w:val="22"/>
          <w:szCs w:val="22"/>
          <w:color w:val="auto"/>
        </w:rPr>
      </w:pPr>
      <w:r>
        <w:rPr>
          <w:rFonts w:ascii="Arial" w:cs="Arial" w:eastAsia="Arial" w:hAnsi="Arial"/>
          <w:sz w:val="22"/>
          <w:szCs w:val="22"/>
          <w:color w:val="auto"/>
        </w:rPr>
        <w:t>c/o Mourant Governance Services (Cayman) Limited 94 Solaris Avenue</w:t>
      </w:r>
    </w:p>
    <w:p>
      <w:pPr>
        <w:ind w:left="660"/>
        <w:spacing w:after="0" w:line="230" w:lineRule="auto"/>
        <w:rPr>
          <w:rFonts w:ascii="Arial" w:cs="Arial" w:eastAsia="Arial" w:hAnsi="Arial"/>
          <w:sz w:val="22"/>
          <w:szCs w:val="22"/>
          <w:color w:val="auto"/>
        </w:rPr>
      </w:pPr>
      <w:r>
        <w:rPr>
          <w:rFonts w:ascii="Arial" w:cs="Arial" w:eastAsia="Arial" w:hAnsi="Arial"/>
          <w:sz w:val="22"/>
          <w:szCs w:val="22"/>
          <w:color w:val="auto"/>
        </w:rPr>
        <w:t>Camana Bay, P.O. Box 1348</w:t>
      </w:r>
    </w:p>
    <w:p>
      <w:pPr>
        <w:ind w:left="660"/>
        <w:spacing w:after="0"/>
        <w:rPr>
          <w:rFonts w:ascii="Arial" w:cs="Arial" w:eastAsia="Arial" w:hAnsi="Arial"/>
          <w:sz w:val="22"/>
          <w:szCs w:val="22"/>
          <w:color w:val="auto"/>
        </w:rPr>
      </w:pPr>
      <w:r>
        <w:rPr>
          <w:rFonts w:ascii="Arial" w:cs="Arial" w:eastAsia="Arial" w:hAnsi="Arial"/>
          <w:sz w:val="22"/>
          <w:szCs w:val="22"/>
          <w:color w:val="auto"/>
        </w:rPr>
        <w:t>Grand Cayman, KY1-1108, Cayman Islands</w:t>
      </w:r>
    </w:p>
    <w:p>
      <w:pPr>
        <w:spacing w:after="0" w:line="188" w:lineRule="exact"/>
        <w:rPr>
          <w:rFonts w:ascii="Arial" w:cs="Arial" w:eastAsia="Arial" w:hAnsi="Arial"/>
          <w:sz w:val="22"/>
          <w:szCs w:val="22"/>
          <w:color w:val="auto"/>
        </w:rPr>
      </w:pPr>
    </w:p>
    <w:p>
      <w:pPr>
        <w:ind w:left="680" w:hanging="672"/>
        <w:spacing w:after="0"/>
        <w:tabs>
          <w:tab w:leader="none" w:pos="680" w:val="left"/>
        </w:tabs>
        <w:numPr>
          <w:ilvl w:val="0"/>
          <w:numId w:val="5"/>
        </w:numPr>
        <w:rPr>
          <w:rFonts w:ascii="Arial" w:cs="Arial" w:eastAsia="Arial" w:hAnsi="Arial"/>
          <w:sz w:val="22"/>
          <w:szCs w:val="22"/>
          <w:color w:val="auto"/>
        </w:rPr>
      </w:pPr>
      <w:r>
        <w:rPr>
          <w:rFonts w:ascii="Arial" w:cs="Arial" w:eastAsia="Arial" w:hAnsi="Arial"/>
          <w:sz w:val="22"/>
          <w:szCs w:val="22"/>
          <w:color w:val="auto"/>
        </w:rPr>
        <w:t>161 Bay Street</w:t>
      </w:r>
    </w:p>
    <w:p>
      <w:pPr>
        <w:ind w:left="660"/>
        <w:spacing w:after="0" w:line="238" w:lineRule="auto"/>
        <w:rPr>
          <w:sz w:val="20"/>
          <w:szCs w:val="20"/>
          <w:color w:val="auto"/>
        </w:rPr>
      </w:pPr>
      <w:r>
        <w:rPr>
          <w:rFonts w:ascii="Arial" w:cs="Arial" w:eastAsia="Arial" w:hAnsi="Arial"/>
          <w:sz w:val="22"/>
          <w:szCs w:val="22"/>
          <w:color w:val="auto"/>
        </w:rPr>
        <w:t>TD Canada Trust Tower Ste 2240</w:t>
      </w:r>
    </w:p>
    <w:p>
      <w:pPr>
        <w:ind w:left="660"/>
        <w:spacing w:after="0"/>
        <w:rPr>
          <w:sz w:val="20"/>
          <w:szCs w:val="20"/>
          <w:color w:val="auto"/>
        </w:rPr>
      </w:pPr>
      <w:r>
        <w:rPr>
          <w:rFonts w:ascii="Arial" w:cs="Arial" w:eastAsia="Arial" w:hAnsi="Arial"/>
          <w:sz w:val="22"/>
          <w:szCs w:val="22"/>
          <w:color w:val="auto"/>
        </w:rPr>
        <w:t>Toronto, ON M5J 2S1 Canada</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(c).  Citizenship:</w:t>
      </w:r>
    </w:p>
    <w:p>
      <w:pPr>
        <w:spacing w:after="0" w:line="212" w:lineRule="exact"/>
        <w:rPr>
          <w:sz w:val="20"/>
          <w:szCs w:val="20"/>
          <w:color w:val="auto"/>
        </w:rPr>
      </w:pPr>
    </w:p>
    <w:p>
      <w:pPr>
        <w:ind w:left="200" w:hanging="192"/>
        <w:spacing w:after="0"/>
        <w:tabs>
          <w:tab w:leader="none" w:pos="200" w:val="left"/>
        </w:tabs>
        <w:numPr>
          <w:ilvl w:val="0"/>
          <w:numId w:val="6"/>
        </w:numPr>
        <w:rPr>
          <w:rFonts w:ascii="Arial" w:cs="Arial" w:eastAsia="Arial" w:hAnsi="Arial"/>
          <w:sz w:val="22"/>
          <w:szCs w:val="22"/>
          <w:color w:val="auto"/>
        </w:rPr>
      </w:pPr>
      <w:r>
        <w:rPr>
          <w:rFonts w:ascii="Arial" w:cs="Arial" w:eastAsia="Arial" w:hAnsi="Arial"/>
          <w:sz w:val="22"/>
          <w:szCs w:val="22"/>
          <w:color w:val="auto"/>
        </w:rPr>
        <w:t>Cayman Islands</w:t>
      </w:r>
    </w:p>
    <w:p>
      <w:pPr>
        <w:spacing w:after="0" w:line="8" w:lineRule="exact"/>
        <w:rPr>
          <w:rFonts w:ascii="Arial" w:cs="Arial" w:eastAsia="Arial" w:hAnsi="Arial"/>
          <w:sz w:val="22"/>
          <w:szCs w:val="22"/>
          <w:color w:val="auto"/>
        </w:rPr>
      </w:pPr>
    </w:p>
    <w:p>
      <w:pPr>
        <w:ind w:left="260" w:hanging="252"/>
        <w:spacing w:after="0"/>
        <w:tabs>
          <w:tab w:leader="none" w:pos="260" w:val="left"/>
        </w:tabs>
        <w:numPr>
          <w:ilvl w:val="0"/>
          <w:numId w:val="6"/>
        </w:numPr>
        <w:rPr>
          <w:rFonts w:ascii="Arial" w:cs="Arial" w:eastAsia="Arial" w:hAnsi="Arial"/>
          <w:sz w:val="22"/>
          <w:szCs w:val="22"/>
          <w:color w:val="auto"/>
        </w:rPr>
      </w:pPr>
      <w:r>
        <w:rPr>
          <w:rFonts w:ascii="Arial" w:cs="Arial" w:eastAsia="Arial" w:hAnsi="Arial"/>
          <w:sz w:val="22"/>
          <w:szCs w:val="22"/>
          <w:color w:val="auto"/>
        </w:rPr>
        <w:t>Ontario, Canada</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(d). Title of Class of Securities: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Common Stock, $0.0001 Par Value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(e).  CUSIP Number:</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92280L101</w:t>
      </w:r>
    </w:p>
    <w:p>
      <w:pPr>
        <w:spacing w:after="0" w:line="200"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Rules 13d-1(b), or 13d-2(b) or (c), check whether the person filing is a:</w:t>
      </w:r>
    </w:p>
    <w:p>
      <w:pPr>
        <w:spacing w:after="0" w:line="186" w:lineRule="exact"/>
        <w:rPr>
          <w:sz w:val="20"/>
          <w:szCs w:val="20"/>
          <w:color w:val="auto"/>
        </w:rPr>
      </w:pPr>
    </w:p>
    <w:p>
      <w:pPr>
        <w:ind w:left="1300" w:hanging="320"/>
        <w:spacing w:after="0" w:line="253" w:lineRule="exact"/>
        <w:tabs>
          <w:tab w:leader="none" w:pos="1300" w:val="left"/>
        </w:tabs>
        <w:numPr>
          <w:ilvl w:val="0"/>
          <w:numId w:val="7"/>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Broker or dealer registered under Section 15 of the Act;</w:t>
      </w:r>
    </w:p>
    <w:p>
      <w:pPr>
        <w:spacing w:after="0" w:line="219" w:lineRule="exact"/>
        <w:rPr>
          <w:rFonts w:ascii="Arial" w:cs="Arial" w:eastAsia="Arial" w:hAnsi="Arial"/>
          <w:sz w:val="22"/>
          <w:szCs w:val="22"/>
          <w:color w:val="auto"/>
        </w:rPr>
      </w:pPr>
    </w:p>
    <w:p>
      <w:pPr>
        <w:ind w:left="1320" w:hanging="340"/>
        <w:spacing w:after="0" w:line="253" w:lineRule="exact"/>
        <w:tabs>
          <w:tab w:leader="none" w:pos="1320" w:val="left"/>
        </w:tabs>
        <w:numPr>
          <w:ilvl w:val="0"/>
          <w:numId w:val="7"/>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Bank as defined in Section 3(a)(6) of the Act;</w:t>
      </w:r>
    </w:p>
    <w:p>
      <w:pPr>
        <w:spacing w:after="0" w:line="219" w:lineRule="exact"/>
        <w:rPr>
          <w:rFonts w:ascii="Arial" w:cs="Arial" w:eastAsia="Arial" w:hAnsi="Arial"/>
          <w:sz w:val="22"/>
          <w:szCs w:val="22"/>
          <w:color w:val="auto"/>
        </w:rPr>
      </w:pPr>
    </w:p>
    <w:p>
      <w:pPr>
        <w:ind w:left="1300" w:hanging="320"/>
        <w:spacing w:after="0" w:line="253" w:lineRule="exact"/>
        <w:tabs>
          <w:tab w:leader="none" w:pos="1300" w:val="left"/>
        </w:tabs>
        <w:numPr>
          <w:ilvl w:val="0"/>
          <w:numId w:val="7"/>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Insurance Company as defined in Section 3(a)(19) of the Act;</w:t>
      </w:r>
    </w:p>
    <w:p>
      <w:pPr>
        <w:spacing w:after="0" w:line="219" w:lineRule="exact"/>
        <w:rPr>
          <w:rFonts w:ascii="Arial" w:cs="Arial" w:eastAsia="Arial" w:hAnsi="Arial"/>
          <w:sz w:val="22"/>
          <w:szCs w:val="22"/>
          <w:color w:val="auto"/>
        </w:rPr>
      </w:pPr>
    </w:p>
    <w:p>
      <w:pPr>
        <w:ind w:left="1320" w:hanging="340"/>
        <w:spacing w:after="0" w:line="253" w:lineRule="exact"/>
        <w:tabs>
          <w:tab w:leader="none" w:pos="1320" w:val="left"/>
        </w:tabs>
        <w:numPr>
          <w:ilvl w:val="0"/>
          <w:numId w:val="7"/>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Investment Company registered under Section 8 of the Investment Company Act;</w:t>
      </w:r>
    </w:p>
    <w:p>
      <w:pPr>
        <w:spacing w:after="0" w:line="219" w:lineRule="exact"/>
        <w:rPr>
          <w:rFonts w:ascii="Arial" w:cs="Arial" w:eastAsia="Arial" w:hAnsi="Arial"/>
          <w:sz w:val="22"/>
          <w:szCs w:val="22"/>
          <w:color w:val="auto"/>
        </w:rPr>
      </w:pPr>
    </w:p>
    <w:p>
      <w:pPr>
        <w:ind w:left="1300" w:hanging="320"/>
        <w:spacing w:after="0" w:line="253" w:lineRule="exact"/>
        <w:tabs>
          <w:tab w:leader="none" w:pos="1300" w:val="left"/>
        </w:tabs>
        <w:numPr>
          <w:ilvl w:val="0"/>
          <w:numId w:val="7"/>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Investment adviser in accordance with Rule 13d-1(b)(1)(ii)(E);</w:t>
      </w:r>
    </w:p>
    <w:p>
      <w:pPr>
        <w:spacing w:after="0" w:line="219" w:lineRule="exact"/>
        <w:rPr>
          <w:rFonts w:ascii="Arial" w:cs="Arial" w:eastAsia="Arial" w:hAnsi="Arial"/>
          <w:sz w:val="22"/>
          <w:szCs w:val="22"/>
          <w:color w:val="auto"/>
        </w:rPr>
      </w:pPr>
    </w:p>
    <w:p>
      <w:pPr>
        <w:ind w:left="1300" w:hanging="320"/>
        <w:spacing w:after="0" w:line="253" w:lineRule="exact"/>
        <w:tabs>
          <w:tab w:leader="none" w:pos="1300" w:val="left"/>
        </w:tabs>
        <w:numPr>
          <w:ilvl w:val="0"/>
          <w:numId w:val="7"/>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Employee benefit plan or endowment plan in accordance with Rule 13d-1(b)(1)(ii)(F);</w:t>
      </w:r>
    </w:p>
    <w:p>
      <w:pPr>
        <w:spacing w:after="0" w:line="219" w:lineRule="exact"/>
        <w:rPr>
          <w:rFonts w:ascii="Arial" w:cs="Arial" w:eastAsia="Arial" w:hAnsi="Arial"/>
          <w:sz w:val="22"/>
          <w:szCs w:val="22"/>
          <w:color w:val="auto"/>
        </w:rPr>
      </w:pPr>
    </w:p>
    <w:p>
      <w:pPr>
        <w:ind w:left="1320" w:hanging="340"/>
        <w:spacing w:after="0" w:line="253" w:lineRule="exact"/>
        <w:tabs>
          <w:tab w:leader="none" w:pos="1320" w:val="left"/>
        </w:tabs>
        <w:numPr>
          <w:ilvl w:val="0"/>
          <w:numId w:val="7"/>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Parent holding company or control person, in accordance with Rule 13d-1(b)(1)(ii)(G);</w:t>
      </w:r>
    </w:p>
    <w:p>
      <w:pPr>
        <w:spacing w:after="0" w:line="219" w:lineRule="exact"/>
        <w:rPr>
          <w:rFonts w:ascii="Arial" w:cs="Arial" w:eastAsia="Arial" w:hAnsi="Arial"/>
          <w:sz w:val="22"/>
          <w:szCs w:val="22"/>
          <w:color w:val="auto"/>
        </w:rPr>
      </w:pPr>
    </w:p>
    <w:p>
      <w:pPr>
        <w:ind w:left="1320" w:hanging="340"/>
        <w:spacing w:after="0" w:line="253" w:lineRule="exact"/>
        <w:tabs>
          <w:tab w:leader="none" w:pos="1320" w:val="left"/>
        </w:tabs>
        <w:numPr>
          <w:ilvl w:val="0"/>
          <w:numId w:val="7"/>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A savings association as defined in Section 3(b) of the Federal Deposit Insurance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167640</wp:posOffset>
            </wp:positionV>
            <wp:extent cx="7153275" cy="469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900"/>
          </w:cols>
          <w:pgMar w:left="320" w:top="121" w:right="679" w:bottom="1440" w:gutter="0" w:footer="0" w:header="0"/>
          <w:type w:val="continuous"/>
        </w:sectPr>
      </w:pPr>
    </w:p>
    <w:bookmarkStart w:id="4" w:name="page5"/>
    <w:bookmarkEnd w:id="4"/>
    <w:p>
      <w:pPr>
        <w:ind w:left="100"/>
        <w:spacing w:after="0"/>
        <w:tabs>
          <w:tab w:leader="none" w:pos="5440" w:val="left"/>
          <w:tab w:leader="none" w:pos="756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92280L101</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5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-119380</wp:posOffset>
            </wp:positionV>
            <wp:extent cx="2383155"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8315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2383155"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83155" cy="1543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22" w:lineRule="exact"/>
        <w:rPr>
          <w:sz w:val="20"/>
          <w:szCs w:val="20"/>
          <w:color w:val="auto"/>
        </w:rPr>
      </w:pPr>
    </w:p>
    <w:p>
      <w:pPr>
        <w:ind w:left="1620" w:hanging="640"/>
        <w:spacing w:after="0" w:line="279" w:lineRule="exact"/>
        <w:tabs>
          <w:tab w:leader="none" w:pos="1294" w:val="left"/>
        </w:tabs>
        <w:numPr>
          <w:ilvl w:val="0"/>
          <w:numId w:val="8"/>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A church plan that is excluded from the definition of an investment company under Section 3(c)(14) of the Investment Company Act of 1940:</w:t>
      </w:r>
    </w:p>
    <w:p>
      <w:pPr>
        <w:spacing w:after="0" w:line="158" w:lineRule="exact"/>
        <w:rPr>
          <w:rFonts w:ascii="Arial" w:cs="Arial" w:eastAsia="Arial" w:hAnsi="Arial"/>
          <w:sz w:val="22"/>
          <w:szCs w:val="22"/>
          <w:color w:val="auto"/>
        </w:rPr>
      </w:pPr>
    </w:p>
    <w:p>
      <w:pPr>
        <w:ind w:left="1300" w:hanging="320"/>
        <w:spacing w:after="0" w:line="253" w:lineRule="exact"/>
        <w:tabs>
          <w:tab w:leader="none" w:pos="1300" w:val="left"/>
        </w:tabs>
        <w:numPr>
          <w:ilvl w:val="0"/>
          <w:numId w:val="8"/>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Group, in accordance with Rule 13d-1(b)(1)(ii)(j).</w:t>
      </w:r>
    </w:p>
    <w:p>
      <w:pPr>
        <w:spacing w:after="0" w:line="260" w:lineRule="exact"/>
        <w:rPr>
          <w:sz w:val="20"/>
          <w:szCs w:val="20"/>
          <w:color w:val="auto"/>
        </w:rPr>
      </w:pPr>
    </w:p>
    <w:p>
      <w:pPr>
        <w:ind w:left="1660" w:hanging="392"/>
        <w:spacing w:after="0"/>
        <w:tabs>
          <w:tab w:leader="none" w:pos="1660" w:val="left"/>
        </w:tabs>
        <w:numPr>
          <w:ilvl w:val="0"/>
          <w:numId w:val="9"/>
        </w:numPr>
        <w:rPr>
          <w:rFonts w:ascii="MS PGothic" w:cs="MS PGothic" w:eastAsia="MS PGothic" w:hAnsi="MS PGothic"/>
          <w:sz w:val="22"/>
          <w:szCs w:val="22"/>
          <w:color w:val="auto"/>
        </w:rPr>
      </w:pPr>
      <w:r>
        <w:rPr>
          <w:rFonts w:ascii="Arial" w:cs="Arial" w:eastAsia="Arial" w:hAnsi="Arial"/>
          <w:sz w:val="22"/>
          <w:szCs w:val="22"/>
          <w:color w:val="auto"/>
        </w:rPr>
        <w:t>If this statement is filed pursuant to Rule 13d-1(c), check this box.</w:t>
      </w:r>
    </w:p>
    <w:p>
      <w:pPr>
        <w:spacing w:after="0" w:line="200"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12" w:lineRule="exact"/>
        <w:rPr>
          <w:sz w:val="20"/>
          <w:szCs w:val="20"/>
          <w:color w:val="auto"/>
        </w:rPr>
      </w:pPr>
    </w:p>
    <w:p>
      <w:pPr>
        <w:ind w:left="98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identified in Item 1.</w:t>
      </w:r>
    </w:p>
    <w:p>
      <w:pPr>
        <w:spacing w:after="0" w:line="169" w:lineRule="exact"/>
        <w:rPr>
          <w:sz w:val="20"/>
          <w:szCs w:val="20"/>
          <w:color w:val="auto"/>
        </w:rPr>
      </w:pPr>
    </w:p>
    <w:p>
      <w:pPr>
        <w:ind w:left="1340" w:hanging="360"/>
        <w:spacing w:after="0"/>
        <w:tabs>
          <w:tab w:leader="none" w:pos="13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xml:space="preserve">Amount beneficially owned: </w:t>
      </w:r>
      <w:r>
        <w:rPr>
          <w:rFonts w:ascii="Arial" w:cs="Arial" w:eastAsia="Arial" w:hAnsi="Arial"/>
          <w:sz w:val="22"/>
          <w:szCs w:val="22"/>
          <w:b w:val="1"/>
          <w:bCs w:val="1"/>
          <w:color w:val="auto"/>
        </w:rPr>
        <w:t>1,200,000</w:t>
      </w:r>
    </w:p>
    <w:p>
      <w:pPr>
        <w:spacing w:after="0" w:line="206" w:lineRule="exact"/>
        <w:rPr>
          <w:rFonts w:ascii="Arial" w:cs="Arial" w:eastAsia="Arial" w:hAnsi="Arial"/>
          <w:sz w:val="22"/>
          <w:szCs w:val="22"/>
          <w:color w:val="auto"/>
        </w:rPr>
      </w:pPr>
    </w:p>
    <w:p>
      <w:pPr>
        <w:ind w:left="1340" w:hanging="360"/>
        <w:spacing w:after="0"/>
        <w:tabs>
          <w:tab w:leader="none" w:pos="13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xml:space="preserve">Percent of class: </w:t>
      </w:r>
      <w:r>
        <w:rPr>
          <w:rFonts w:ascii="Arial" w:cs="Arial" w:eastAsia="Arial" w:hAnsi="Arial"/>
          <w:sz w:val="22"/>
          <w:szCs w:val="22"/>
          <w:b w:val="1"/>
          <w:bCs w:val="1"/>
          <w:color w:val="auto"/>
        </w:rPr>
        <w:t>5.57%</w:t>
      </w:r>
    </w:p>
    <w:p>
      <w:pPr>
        <w:spacing w:after="0" w:line="212" w:lineRule="exact"/>
        <w:rPr>
          <w:rFonts w:ascii="Arial" w:cs="Arial" w:eastAsia="Arial" w:hAnsi="Arial"/>
          <w:sz w:val="22"/>
          <w:szCs w:val="22"/>
          <w:color w:val="auto"/>
        </w:rPr>
      </w:pPr>
    </w:p>
    <w:p>
      <w:pPr>
        <w:ind w:left="1340" w:hanging="360"/>
        <w:spacing w:after="0"/>
        <w:tabs>
          <w:tab w:leader="none" w:pos="13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200" w:lineRule="exact"/>
        <w:rPr>
          <w:rFonts w:ascii="Arial" w:cs="Arial" w:eastAsia="Arial" w:hAnsi="Arial"/>
          <w:sz w:val="22"/>
          <w:szCs w:val="22"/>
          <w:color w:val="auto"/>
        </w:rPr>
      </w:pPr>
    </w:p>
    <w:p>
      <w:pPr>
        <w:ind w:left="1980" w:hanging="441"/>
        <w:spacing w:after="0"/>
        <w:tabs>
          <w:tab w:leader="none" w:pos="1980" w:val="left"/>
        </w:tabs>
        <w:numPr>
          <w:ilvl w:val="1"/>
          <w:numId w:val="10"/>
        </w:numPr>
        <w:rPr>
          <w:rFonts w:ascii="Arial" w:cs="Arial" w:eastAsia="Arial" w:hAnsi="Arial"/>
          <w:sz w:val="22"/>
          <w:szCs w:val="22"/>
          <w:color w:val="auto"/>
        </w:rPr>
      </w:pPr>
      <w:r>
        <w:rPr>
          <w:rFonts w:ascii="Arial" w:cs="Arial" w:eastAsia="Arial" w:hAnsi="Arial"/>
          <w:sz w:val="22"/>
          <w:szCs w:val="22"/>
          <w:color w:val="auto"/>
        </w:rPr>
        <w:t xml:space="preserve">Sole power to vote or to direct the vote: </w:t>
      </w:r>
      <w:r>
        <w:rPr>
          <w:rFonts w:ascii="Arial" w:cs="Arial" w:eastAsia="Arial" w:hAnsi="Arial"/>
          <w:sz w:val="22"/>
          <w:szCs w:val="22"/>
          <w:b w:val="1"/>
          <w:bCs w:val="1"/>
          <w:color w:val="auto"/>
        </w:rPr>
        <w:t>0</w:t>
      </w:r>
    </w:p>
    <w:p>
      <w:pPr>
        <w:spacing w:after="0" w:line="206" w:lineRule="exact"/>
        <w:rPr>
          <w:sz w:val="20"/>
          <w:szCs w:val="20"/>
          <w:color w:val="auto"/>
        </w:rPr>
      </w:pPr>
    </w:p>
    <w:p>
      <w:pPr>
        <w:ind w:left="2000" w:hanging="511"/>
        <w:spacing w:after="0"/>
        <w:tabs>
          <w:tab w:leader="none" w:pos="2000" w:val="left"/>
        </w:tabs>
        <w:numPr>
          <w:ilvl w:val="1"/>
          <w:numId w:val="11"/>
        </w:numPr>
        <w:rPr>
          <w:rFonts w:ascii="Arial" w:cs="Arial" w:eastAsia="Arial" w:hAnsi="Arial"/>
          <w:sz w:val="22"/>
          <w:szCs w:val="22"/>
          <w:color w:val="auto"/>
        </w:rPr>
      </w:pPr>
      <w:r>
        <w:rPr>
          <w:rFonts w:ascii="Arial" w:cs="Arial" w:eastAsia="Arial" w:hAnsi="Arial"/>
          <w:sz w:val="22"/>
          <w:szCs w:val="22"/>
          <w:color w:val="auto"/>
        </w:rPr>
        <w:t xml:space="preserve">Shared power to vote or to direct the vote: </w:t>
      </w:r>
      <w:r>
        <w:rPr>
          <w:rFonts w:ascii="Arial" w:cs="Arial" w:eastAsia="Arial" w:hAnsi="Arial"/>
          <w:sz w:val="22"/>
          <w:szCs w:val="22"/>
          <w:b w:val="1"/>
          <w:bCs w:val="1"/>
          <w:color w:val="auto"/>
        </w:rPr>
        <w:t>1,200,000*</w:t>
      </w:r>
    </w:p>
    <w:p>
      <w:pPr>
        <w:spacing w:after="0" w:line="206" w:lineRule="exact"/>
        <w:rPr>
          <w:rFonts w:ascii="Arial" w:cs="Arial" w:eastAsia="Arial" w:hAnsi="Arial"/>
          <w:sz w:val="22"/>
          <w:szCs w:val="22"/>
          <w:color w:val="auto"/>
        </w:rPr>
      </w:pPr>
    </w:p>
    <w:p>
      <w:pPr>
        <w:ind w:left="2000" w:hanging="561"/>
        <w:spacing w:after="0"/>
        <w:tabs>
          <w:tab w:leader="none" w:pos="2000" w:val="left"/>
        </w:tabs>
        <w:numPr>
          <w:ilvl w:val="1"/>
          <w:numId w:val="11"/>
        </w:numPr>
        <w:rPr>
          <w:rFonts w:ascii="Arial" w:cs="Arial" w:eastAsia="Arial" w:hAnsi="Arial"/>
          <w:sz w:val="22"/>
          <w:szCs w:val="22"/>
          <w:color w:val="auto"/>
        </w:rPr>
      </w:pPr>
      <w:r>
        <w:rPr>
          <w:rFonts w:ascii="Arial" w:cs="Arial" w:eastAsia="Arial" w:hAnsi="Arial"/>
          <w:sz w:val="22"/>
          <w:szCs w:val="22"/>
          <w:color w:val="auto"/>
        </w:rPr>
        <w:t xml:space="preserve">Sole power to dispose or to direct the disposition of: </w:t>
      </w:r>
      <w:r>
        <w:rPr>
          <w:rFonts w:ascii="Arial" w:cs="Arial" w:eastAsia="Arial" w:hAnsi="Arial"/>
          <w:sz w:val="22"/>
          <w:szCs w:val="22"/>
          <w:b w:val="1"/>
          <w:bCs w:val="1"/>
          <w:color w:val="auto"/>
        </w:rPr>
        <w:t>0</w:t>
      </w:r>
    </w:p>
    <w:p>
      <w:pPr>
        <w:spacing w:after="0" w:line="206" w:lineRule="exact"/>
        <w:rPr>
          <w:rFonts w:ascii="Arial" w:cs="Arial" w:eastAsia="Arial" w:hAnsi="Arial"/>
          <w:sz w:val="22"/>
          <w:szCs w:val="22"/>
          <w:color w:val="auto"/>
        </w:rPr>
      </w:pPr>
    </w:p>
    <w:p>
      <w:pPr>
        <w:ind w:right="3420" w:firstLine="1449"/>
        <w:spacing w:after="0" w:line="435" w:lineRule="auto"/>
        <w:tabs>
          <w:tab w:leader="none" w:pos="1996" w:val="left"/>
        </w:tabs>
        <w:numPr>
          <w:ilvl w:val="1"/>
          <w:numId w:val="11"/>
        </w:numPr>
        <w:rPr>
          <w:rFonts w:ascii="Arial" w:cs="Arial" w:eastAsia="Arial" w:hAnsi="Arial"/>
          <w:sz w:val="22"/>
          <w:szCs w:val="22"/>
          <w:color w:val="auto"/>
        </w:rPr>
      </w:pPr>
      <w:r>
        <w:rPr>
          <w:rFonts w:ascii="Arial" w:cs="Arial" w:eastAsia="Arial" w:hAnsi="Arial"/>
          <w:sz w:val="22"/>
          <w:szCs w:val="22"/>
          <w:color w:val="auto"/>
        </w:rPr>
        <w:t xml:space="preserve">Shared power to dispose or to direct the disposition of: </w:t>
      </w:r>
      <w:r>
        <w:rPr>
          <w:rFonts w:ascii="Arial" w:cs="Arial" w:eastAsia="Arial" w:hAnsi="Arial"/>
          <w:sz w:val="22"/>
          <w:szCs w:val="22"/>
          <w:b w:val="1"/>
          <w:bCs w:val="1"/>
          <w:color w:val="auto"/>
        </w:rPr>
        <w:t>1,200,000*</w:t>
      </w:r>
      <w:r>
        <w:rPr>
          <w:rFonts w:ascii="Arial" w:cs="Arial" w:eastAsia="Arial" w:hAnsi="Arial"/>
          <w:sz w:val="22"/>
          <w:szCs w:val="22"/>
          <w:color w:val="auto"/>
        </w:rPr>
        <w:t xml:space="preserve"> </w:t>
      </w:r>
      <w:r>
        <w:rPr>
          <w:rFonts w:ascii="Arial" w:cs="Arial" w:eastAsia="Arial" w:hAnsi="Arial"/>
          <w:sz w:val="22"/>
          <w:szCs w:val="22"/>
          <w:b w:val="1"/>
          <w:bCs w:val="1"/>
          <w:color w:val="auto"/>
        </w:rPr>
        <w:t>* Consists of 1,200,000 shares of common stock.</w:t>
      </w:r>
    </w:p>
    <w:p>
      <w:pPr>
        <w:ind w:firstLine="8"/>
        <w:spacing w:after="0" w:line="256" w:lineRule="auto"/>
        <w:tabs>
          <w:tab w:leader="none" w:pos="271" w:val="left"/>
        </w:tabs>
        <w:numPr>
          <w:ilvl w:val="0"/>
          <w:numId w:val="12"/>
        </w:numPr>
        <w:rPr>
          <w:rFonts w:ascii="Arial" w:cs="Arial" w:eastAsia="Arial" w:hAnsi="Arial"/>
          <w:sz w:val="22"/>
          <w:szCs w:val="22"/>
          <w:b w:val="1"/>
          <w:bCs w:val="1"/>
          <w:color w:val="auto"/>
        </w:rPr>
      </w:pPr>
      <w:r>
        <w:rPr>
          <w:rFonts w:ascii="Arial" w:cs="Arial" w:eastAsia="Arial" w:hAnsi="Arial"/>
          <w:sz w:val="22"/>
          <w:szCs w:val="22"/>
          <w:b w:val="1"/>
          <w:bCs w:val="1"/>
          <w:color w:val="auto"/>
        </w:rPr>
        <w:t>The percentages used herein are calculated based on 21,562,500 shares outstanding of the Issuer as reported in Issuer’s Form 10-Q/A filed on December 6, 2021.</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Instruction. </w:t>
      </w:r>
      <w:r>
        <w:rPr>
          <w:rFonts w:ascii="Arial" w:cs="Arial" w:eastAsia="Arial" w:hAnsi="Arial"/>
          <w:sz w:val="19"/>
          <w:szCs w:val="19"/>
          <w:color w:val="auto"/>
        </w:rPr>
        <w:t>For computations regarding securities which represent a right to acquire an underlying security, see Rule 13d-3(d)</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(1).</w:t>
      </w:r>
    </w:p>
    <w:p>
      <w:pPr>
        <w:spacing w:after="0" w:line="182"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12" w:lineRule="exact"/>
        <w:rPr>
          <w:sz w:val="20"/>
          <w:szCs w:val="20"/>
          <w:color w:val="auto"/>
        </w:rPr>
      </w:pPr>
    </w:p>
    <w:p>
      <w:pPr>
        <w:ind w:left="980"/>
        <w:spacing w:after="0" w:line="250" w:lineRule="auto"/>
        <w:rPr>
          <w:sz w:val="20"/>
          <w:szCs w:val="20"/>
          <w:color w:val="auto"/>
        </w:rPr>
      </w:pPr>
      <w:r>
        <w:rPr>
          <w:rFonts w:ascii="Arial" w:cs="Arial" w:eastAsia="Arial" w:hAnsi="Arial"/>
          <w:sz w:val="22"/>
          <w:szCs w:val="22"/>
          <w:color w:val="auto"/>
        </w:rPr>
        <w:t>If the statement is being filed to report the fact that as of the date hereof the reporting person has ceased to be the beneficial owner of more than five percent of the class of securities, check the following [ ].</w:t>
      </w:r>
    </w:p>
    <w:p>
      <w:pPr>
        <w:spacing w:after="0" w:line="169"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21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N/A</w:t>
      </w:r>
    </w:p>
    <w:p>
      <w:pPr>
        <w:spacing w:after="0" w:line="200" w:lineRule="exact"/>
        <w:rPr>
          <w:sz w:val="20"/>
          <w:szCs w:val="20"/>
          <w:color w:val="auto"/>
        </w:rPr>
      </w:pPr>
    </w:p>
    <w:p>
      <w:pPr>
        <w:ind w:left="980" w:hanging="971"/>
        <w:spacing w:after="0" w:line="256" w:lineRule="auto"/>
        <w:tabs>
          <w:tab w:leader="none" w:pos="96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16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N/A</w:t>
      </w:r>
    </w:p>
    <w:p>
      <w:pPr>
        <w:spacing w:after="0" w:line="200"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1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N/A</w:t>
      </w:r>
    </w:p>
    <w:p>
      <w:pPr>
        <w:spacing w:after="0" w:line="200"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1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ind w:left="100"/>
        <w:spacing w:after="0"/>
        <w:tabs>
          <w:tab w:leader="none" w:pos="5440" w:val="left"/>
          <w:tab w:leader="none" w:pos="756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92280L101</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6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-119380</wp:posOffset>
            </wp:positionV>
            <wp:extent cx="2383155"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8315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2383155"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83155" cy="154305"/>
                    </a:xfrm>
                    <a:prstGeom prst="rect">
                      <a:avLst/>
                    </a:prstGeom>
                    <a:noFill/>
                  </pic:spPr>
                </pic:pic>
              </a:graphicData>
            </a:graphic>
          </wp:anchor>
        </w:drawing>
      </w:r>
    </w:p>
    <w:p>
      <w:pPr>
        <w:sectPr>
          <w:pgSz w:w="11900" w:h="16838" w:orient="portrait"/>
          <w:cols w:equalWidth="0" w:num="1">
            <w:col w:w="11280"/>
          </w:cols>
          <w:pgMar w:left="320" w:top="121" w:right="299" w:bottom="1440" w:gutter="0" w:footer="0" w:header="0"/>
        </w:sectPr>
      </w:pPr>
    </w:p>
    <w:p>
      <w:pPr>
        <w:spacing w:after="0" w:line="243" w:lineRule="exact"/>
        <w:rPr>
          <w:sz w:val="20"/>
          <w:szCs w:val="20"/>
          <w:color w:val="auto"/>
        </w:rPr>
      </w:pPr>
    </w:p>
    <w:p>
      <w:pPr>
        <w:jc w:val="both"/>
        <w:ind w:right="40"/>
        <w:spacing w:after="0" w:line="239" w:lineRule="auto"/>
        <w:rPr>
          <w:sz w:val="20"/>
          <w:szCs w:val="20"/>
          <w:color w:val="auto"/>
        </w:rPr>
      </w:pPr>
      <w:r>
        <w:rPr>
          <w:rFonts w:ascii="Arial" w:cs="Arial" w:eastAsia="Arial" w:hAnsi="Arial"/>
          <w:sz w:val="22"/>
          <w:szCs w:val="22"/>
          <w:b w:val="1"/>
          <w:bCs w:val="1"/>
          <w:color w:val="auto"/>
        </w:rPr>
        <w:t xml:space="preserve">Item 10. Certification. </w:t>
      </w:r>
      <w:r>
        <w:rPr>
          <w:rFonts w:ascii="Arial" w:cs="Arial" w:eastAsia="Arial" w:hAnsi="Arial"/>
          <w:sz w:val="22"/>
          <w:szCs w:val="22"/>
          <w:color w:val="auto"/>
        </w:rPr>
        <w:t>By signing below I certify that, to the best of my knowledge and belief, the securities referred to</w:t>
      </w:r>
      <w:r>
        <w:rPr>
          <w:rFonts w:ascii="Arial" w:cs="Arial" w:eastAsia="Arial" w:hAnsi="Arial"/>
          <w:sz w:val="22"/>
          <w:szCs w:val="22"/>
          <w:b w:val="1"/>
          <w:bCs w:val="1"/>
          <w:color w:val="auto"/>
        </w:rPr>
        <w:t xml:space="preserve"> </w:t>
      </w:r>
      <w:r>
        <w:rPr>
          <w:rFonts w:ascii="Arial" w:cs="Arial" w:eastAsia="Arial" w:hAnsi="Arial"/>
          <w:sz w:val="22"/>
          <w:szCs w:val="22"/>
          <w:color w:val="auto"/>
        </w:rPr>
        <w:t>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jc w:val="both"/>
        <w:ind w:right="40" w:firstLine="648"/>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MMCAP International Inc. SPC</w:t>
      </w:r>
    </w:p>
    <w:p>
      <w:pPr>
        <w:spacing w:after="0" w:line="229"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February 4, 2022</w:t>
      </w:r>
      <w:r>
        <w:rPr>
          <w:sz w:val="20"/>
          <w:szCs w:val="20"/>
          <w:color w:val="auto"/>
        </w:rPr>
        <w:tab/>
      </w:r>
      <w:r>
        <w:rPr>
          <w:rFonts w:ascii="Arial" w:cs="Arial" w:eastAsia="Arial" w:hAnsi="Arial"/>
          <w:sz w:val="16"/>
          <w:szCs w:val="16"/>
          <w:color w:val="auto"/>
        </w:rPr>
        <w:t>By: /s/ Matthew McIsaac</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Matthew McIsaac</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620" w:type="dxa"/>
            <w:vAlign w:val="bottom"/>
          </w:tcPr>
          <w:p>
            <w:pPr>
              <w:ind w:left="1960"/>
              <w:spacing w:after="0"/>
              <w:rPr>
                <w:sz w:val="20"/>
                <w:szCs w:val="20"/>
                <w:color w:val="auto"/>
              </w:rPr>
            </w:pPr>
            <w:r>
              <w:rPr>
                <w:rFonts w:ascii="Arial" w:cs="Arial" w:eastAsia="Arial" w:hAnsi="Arial"/>
                <w:sz w:val="18"/>
                <w:szCs w:val="18"/>
                <w:b w:val="1"/>
                <w:bCs w:val="1"/>
                <w:color w:val="auto"/>
              </w:rPr>
              <w:t>MM Asset Management Inc.</w:t>
            </w:r>
          </w:p>
        </w:tc>
      </w:tr>
      <w:tr>
        <w:trPr>
          <w:trHeight w:val="418"/>
        </w:trPr>
        <w:tc>
          <w:tcPr>
            <w:tcW w:w="3660" w:type="dxa"/>
            <w:vAlign w:val="bottom"/>
          </w:tcPr>
          <w:p>
            <w:pPr>
              <w:spacing w:after="0"/>
              <w:rPr>
                <w:sz w:val="20"/>
                <w:szCs w:val="20"/>
                <w:color w:val="auto"/>
              </w:rPr>
            </w:pPr>
            <w:r>
              <w:rPr>
                <w:rFonts w:ascii="Arial" w:cs="Arial" w:eastAsia="Arial" w:hAnsi="Arial"/>
                <w:sz w:val="18"/>
                <w:szCs w:val="18"/>
                <w:color w:val="auto"/>
              </w:rPr>
              <w:t>Date: February 4, 2022</w:t>
            </w:r>
          </w:p>
        </w:tc>
        <w:tc>
          <w:tcPr>
            <w:tcW w:w="7620" w:type="dxa"/>
            <w:vAlign w:val="bottom"/>
          </w:tcPr>
          <w:p>
            <w:pPr>
              <w:ind w:left="1960"/>
              <w:spacing w:after="0"/>
              <w:rPr>
                <w:sz w:val="20"/>
                <w:szCs w:val="20"/>
                <w:color w:val="auto"/>
              </w:rPr>
            </w:pPr>
            <w:r>
              <w:rPr>
                <w:rFonts w:ascii="Arial" w:cs="Arial" w:eastAsia="Arial" w:hAnsi="Arial"/>
                <w:sz w:val="18"/>
                <w:szCs w:val="18"/>
                <w:color w:val="auto"/>
              </w:rPr>
              <w:t>By: /s/ Hillel Meltz</w:t>
            </w:r>
          </w:p>
        </w:tc>
      </w:tr>
      <w:tr>
        <w:trPr>
          <w:trHeight w:val="216"/>
        </w:trPr>
        <w:tc>
          <w:tcPr>
            <w:tcW w:w="3660" w:type="dxa"/>
            <w:vAlign w:val="bottom"/>
          </w:tcPr>
          <w:p>
            <w:pPr>
              <w:spacing w:after="0"/>
              <w:rPr>
                <w:sz w:val="18"/>
                <w:szCs w:val="18"/>
                <w:color w:val="auto"/>
              </w:rPr>
            </w:pPr>
          </w:p>
        </w:tc>
        <w:tc>
          <w:tcPr>
            <w:tcW w:w="7620" w:type="dxa"/>
            <w:vAlign w:val="bottom"/>
          </w:tcPr>
          <w:p>
            <w:pPr>
              <w:ind w:left="2340"/>
              <w:spacing w:after="0"/>
              <w:rPr>
                <w:sz w:val="20"/>
                <w:szCs w:val="20"/>
                <w:color w:val="auto"/>
              </w:rPr>
            </w:pPr>
            <w:r>
              <w:rPr>
                <w:rFonts w:ascii="Arial" w:cs="Arial" w:eastAsia="Arial" w:hAnsi="Arial"/>
                <w:sz w:val="18"/>
                <w:szCs w:val="18"/>
                <w:color w:val="auto"/>
              </w:rPr>
              <w:t>Name: Hillel Meltz</w:t>
            </w:r>
          </w:p>
        </w:tc>
      </w:tr>
      <w:tr>
        <w:trPr>
          <w:trHeight w:val="230"/>
        </w:trPr>
        <w:tc>
          <w:tcPr>
            <w:tcW w:w="3660" w:type="dxa"/>
            <w:vAlign w:val="bottom"/>
          </w:tcPr>
          <w:p>
            <w:pPr>
              <w:spacing w:after="0"/>
              <w:rPr>
                <w:sz w:val="20"/>
                <w:szCs w:val="20"/>
                <w:color w:val="auto"/>
              </w:rPr>
            </w:pPr>
          </w:p>
        </w:tc>
        <w:tc>
          <w:tcPr>
            <w:tcW w:w="7620" w:type="dxa"/>
            <w:vAlign w:val="bottom"/>
          </w:tcPr>
          <w:p>
            <w:pPr>
              <w:ind w:left="2340"/>
              <w:spacing w:after="0"/>
              <w:rPr>
                <w:sz w:val="20"/>
                <w:szCs w:val="20"/>
                <w:color w:val="auto"/>
              </w:rPr>
            </w:pPr>
            <w:r>
              <w:rPr>
                <w:rFonts w:ascii="Arial" w:cs="Arial" w:eastAsia="Arial" w:hAnsi="Arial"/>
                <w:sz w:val="18"/>
                <w:szCs w:val="18"/>
                <w:color w:val="auto"/>
              </w:rPr>
              <w:t>Title: President</w:t>
            </w:r>
          </w:p>
        </w:tc>
      </w:tr>
      <w:tr>
        <w:trPr>
          <w:trHeight w:val="348"/>
        </w:trPr>
        <w:tc>
          <w:tcPr>
            <w:tcW w:w="3660" w:type="dxa"/>
            <w:vAlign w:val="bottom"/>
          </w:tcPr>
          <w:p>
            <w:pPr>
              <w:spacing w:after="0"/>
              <w:rPr>
                <w:sz w:val="24"/>
                <w:szCs w:val="24"/>
                <w:color w:val="auto"/>
              </w:rPr>
            </w:pPr>
          </w:p>
        </w:tc>
        <w:tc>
          <w:tcPr>
            <w:tcW w:w="7620" w:type="dxa"/>
            <w:vAlign w:val="bottom"/>
          </w:tcPr>
          <w:p>
            <w:pPr>
              <w:spacing w:after="0"/>
              <w:rPr>
                <w:sz w:val="24"/>
                <w:szCs w:val="24"/>
                <w:color w:val="auto"/>
              </w:rPr>
            </w:pPr>
          </w:p>
        </w:tc>
      </w:tr>
      <w:tr>
        <w:trPr>
          <w:trHeight w:val="74"/>
        </w:trPr>
        <w:tc>
          <w:tcPr>
            <w:tcW w:w="3660" w:type="dxa"/>
            <w:vAlign w:val="bottom"/>
            <w:shd w:val="clear" w:color="auto" w:fill="000000"/>
          </w:tcPr>
          <w:p>
            <w:pPr>
              <w:spacing w:after="0"/>
              <w:rPr>
                <w:sz w:val="6"/>
                <w:szCs w:val="6"/>
                <w:color w:val="auto"/>
              </w:rPr>
            </w:pPr>
          </w:p>
        </w:tc>
        <w:tc>
          <w:tcPr>
            <w:tcW w:w="7620" w:type="dxa"/>
            <w:vAlign w:val="bottom"/>
            <w:shd w:val="clear" w:color="auto" w:fill="000000"/>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1280"/>
      </w:cols>
      <w:pgMar w:left="320" w:top="121"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lowerRoman"/>
      <w:start w:val="1"/>
    </w:lvl>
  </w:abstractNum>
  <w:abstractNum w:abstractNumId="4">
    <w:nsid w:val="515F007C"/>
    <w:multiLevelType w:val="hybridMultilevel"/>
    <w:lvl w:ilvl="0">
      <w:lvlJc w:val="left"/>
      <w:lvlText w:val="%1)"/>
      <w:numFmt w:val="lowerRoman"/>
      <w:start w:val="1"/>
    </w:lvl>
  </w:abstractNum>
  <w:abstractNum w:abstractNumId="5">
    <w:nsid w:val="5BD062C2"/>
    <w:multiLevelType w:val="hybridMultilevel"/>
    <w:lvl w:ilvl="0">
      <w:lvlJc w:val="left"/>
      <w:lvlText w:val="%1)"/>
      <w:numFmt w:val="lowerRoman"/>
      <w:start w:val="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Letter"/>
      <w:start w:val="9"/>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lowerLetter"/>
      <w:start w:val="1"/>
    </w:lvl>
    <w:lvl w:ilvl="1">
      <w:lvlJc w:val="left"/>
      <w:lvlText w:val="(%2)"/>
      <w:numFmt w:val="lowerLetter"/>
      <w:start w:val="9"/>
    </w:lvl>
  </w:abstractNum>
  <w:abstractNum w:abstractNumId="10">
    <w:nsid w:val="1190CDE7"/>
    <w:multiLevelType w:val="hybridMultilevel"/>
    <w:lvl w:ilvl="0">
      <w:lvlJc w:val="left"/>
      <w:lvlText w:val="*"/>
      <w:numFmt w:val="bullet"/>
      <w:start w:val="1"/>
    </w:lvl>
    <w:lvl w:ilvl="1">
      <w:lvlJc w:val="left"/>
      <w:lvlText w:val="(%2)"/>
      <w:numFmt w:val="lowerRoman"/>
      <w:start w:val="2"/>
    </w:lvl>
  </w:abstractNum>
  <w:abstractNum w:abstractNumId="11">
    <w:nsid w:val="66EF438D"/>
    <w:multiLevelType w:val="hybridMultilevel"/>
    <w:lvl w:ilvl="0">
      <w:lvlJc w:val="left"/>
      <w:lvlText w:val="**"/>
      <w:numFmt w:val="bullet"/>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2022-02-04T05:15:45Z</dcterms:created>
  <dcterms:modified xsi:type="dcterms:W3CDTF">2022-02-04T05:15:45Z</dcterms:modified>
</cp:coreProperties>
</file>